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0A57" w14:textId="77777777" w:rsidR="00813129" w:rsidRDefault="00813129" w:rsidP="00813129">
      <w:pPr>
        <w:pStyle w:val="1"/>
        <w:rPr>
          <w:rFonts w:asciiTheme="minorEastAsia" w:eastAsiaTheme="minorEastAsia" w:hAnsiTheme="minorEastAsia"/>
          <w:highlight w:val="cyan"/>
        </w:rPr>
      </w:pPr>
      <w:r>
        <w:rPr>
          <w:rFonts w:asciiTheme="minorEastAsia" w:eastAsiaTheme="minorEastAsia" w:hAnsiTheme="minorEastAsia" w:hint="eastAsia"/>
          <w:highlight w:val="cyan"/>
        </w:rPr>
        <w:t>（カテゴリー）</w:t>
      </w:r>
    </w:p>
    <w:p w14:paraId="5305873E" w14:textId="77777777" w:rsidR="00813129" w:rsidRPr="00392A78" w:rsidRDefault="00813129" w:rsidP="00813129">
      <w:pPr>
        <w:pStyle w:val="1"/>
        <w:rPr>
          <w:rFonts w:asciiTheme="minorEastAsia" w:eastAsiaTheme="minorEastAsia" w:hAnsiTheme="minorEastAsia"/>
        </w:rPr>
      </w:pPr>
      <w:r w:rsidRPr="00012618">
        <w:rPr>
          <w:rFonts w:asciiTheme="minorEastAsia" w:eastAsiaTheme="minorEastAsia" w:hAnsiTheme="minorEastAsia" w:hint="eastAsia"/>
        </w:rPr>
        <w:t>（</w:t>
      </w:r>
      <w:r>
        <w:rPr>
          <w:rFonts w:asciiTheme="minorEastAsia" w:eastAsiaTheme="minorEastAsia" w:hAnsiTheme="minorEastAsia" w:hint="eastAsia"/>
        </w:rPr>
        <w:t>保険</w:t>
      </w:r>
      <w:r w:rsidRPr="00012618">
        <w:rPr>
          <w:rFonts w:asciiTheme="minorEastAsia" w:eastAsiaTheme="minorEastAsia" w:hAnsiTheme="minorEastAsia" w:hint="eastAsia"/>
        </w:rPr>
        <w:t>）</w:t>
      </w:r>
    </w:p>
    <w:p w14:paraId="162234FC" w14:textId="77777777" w:rsidR="00813129" w:rsidRPr="00392A78" w:rsidRDefault="00813129" w:rsidP="00813129">
      <w:pPr>
        <w:pStyle w:val="1"/>
        <w:rPr>
          <w:rFonts w:asciiTheme="minorEastAsia" w:eastAsiaTheme="minorEastAsia" w:hAnsiTheme="minorEastAsia"/>
        </w:rPr>
      </w:pPr>
    </w:p>
    <w:p w14:paraId="39576AC2" w14:textId="77777777" w:rsidR="00813129" w:rsidRDefault="00813129" w:rsidP="00813129">
      <w:pPr>
        <w:pStyle w:val="1"/>
        <w:rPr>
          <w:rFonts w:asciiTheme="minorEastAsia" w:eastAsiaTheme="minorEastAsia" w:hAnsiTheme="minorEastAsia"/>
        </w:rPr>
      </w:pPr>
      <w:r w:rsidRPr="00392A78">
        <w:rPr>
          <w:rFonts w:asciiTheme="minorEastAsia" w:eastAsiaTheme="minorEastAsia" w:hAnsiTheme="minorEastAsia" w:hint="eastAsia"/>
          <w:highlight w:val="cyan"/>
        </w:rPr>
        <w:t>（タイトル）</w:t>
      </w:r>
    </w:p>
    <w:p w14:paraId="69A76BB1" w14:textId="77777777" w:rsidR="0030074D" w:rsidRPr="00E728FD" w:rsidRDefault="00DD6498" w:rsidP="009C7467">
      <w:pPr>
        <w:pStyle w:val="1"/>
        <w:jc w:val="left"/>
        <w:rPr>
          <w:rFonts w:ascii="ＭＳ 明朝" w:eastAsia="ＭＳ 明朝" w:hAnsi="ＭＳ 明朝"/>
          <w:b/>
          <w:sz w:val="28"/>
          <w:szCs w:val="28"/>
        </w:rPr>
      </w:pPr>
      <w:bookmarkStart w:id="0" w:name="_GoBack"/>
      <w:r w:rsidRPr="00E728FD">
        <w:rPr>
          <w:rFonts w:ascii="ＭＳ 明朝" w:eastAsia="ＭＳ 明朝" w:hAnsi="ＭＳ 明朝" w:hint="eastAsia"/>
          <w:b/>
          <w:sz w:val="28"/>
          <w:szCs w:val="28"/>
        </w:rPr>
        <w:t>生命保険で必要な死亡保障額はいくら？</w:t>
      </w:r>
      <w:r w:rsidR="009262A4" w:rsidRPr="00E728FD">
        <w:rPr>
          <w:rFonts w:ascii="ＭＳ 明朝" w:eastAsia="ＭＳ 明朝" w:hAnsi="ＭＳ 明朝" w:hint="eastAsia"/>
          <w:b/>
          <w:sz w:val="28"/>
          <w:szCs w:val="28"/>
        </w:rPr>
        <w:t>その</w:t>
      </w:r>
      <w:r w:rsidR="0030074D" w:rsidRPr="00E728FD">
        <w:rPr>
          <w:rFonts w:ascii="ＭＳ 明朝" w:eastAsia="ＭＳ 明朝" w:hAnsi="ＭＳ 明朝" w:hint="eastAsia"/>
          <w:b/>
          <w:sz w:val="28"/>
          <w:szCs w:val="28"/>
        </w:rPr>
        <w:t>考え方と計算</w:t>
      </w:r>
      <w:r w:rsidR="009262A4" w:rsidRPr="00E728FD">
        <w:rPr>
          <w:rFonts w:ascii="ＭＳ 明朝" w:eastAsia="ＭＳ 明朝" w:hAnsi="ＭＳ 明朝" w:hint="eastAsia"/>
          <w:b/>
          <w:sz w:val="28"/>
          <w:szCs w:val="28"/>
        </w:rPr>
        <w:t>方法</w:t>
      </w:r>
    </w:p>
    <w:bookmarkEnd w:id="0"/>
    <w:p w14:paraId="56DB4F9F" w14:textId="77777777" w:rsidR="0030074D" w:rsidRPr="0030074D" w:rsidRDefault="0030074D" w:rsidP="0030074D"/>
    <w:p w14:paraId="368A7D4D" w14:textId="77777777" w:rsidR="00813129" w:rsidRDefault="00813129" w:rsidP="00813129">
      <w:pPr>
        <w:pStyle w:val="1"/>
        <w:rPr>
          <w:rFonts w:asciiTheme="minorEastAsia" w:eastAsiaTheme="minorEastAsia" w:hAnsiTheme="minorEastAsia"/>
        </w:rPr>
      </w:pPr>
      <w:r w:rsidRPr="00392A78">
        <w:rPr>
          <w:rFonts w:asciiTheme="minorEastAsia" w:eastAsiaTheme="minorEastAsia" w:hAnsiTheme="minorEastAsia" w:hint="eastAsia"/>
          <w:highlight w:val="cyan"/>
        </w:rPr>
        <w:t>（</w:t>
      </w:r>
      <w:r>
        <w:rPr>
          <w:rFonts w:asciiTheme="minorEastAsia" w:eastAsiaTheme="minorEastAsia" w:hAnsiTheme="minorEastAsia" w:hint="eastAsia"/>
          <w:highlight w:val="cyan"/>
        </w:rPr>
        <w:t>クレジット</w:t>
      </w:r>
      <w:r w:rsidRPr="00392A78">
        <w:rPr>
          <w:rFonts w:asciiTheme="minorEastAsia" w:eastAsiaTheme="minorEastAsia" w:hAnsiTheme="minorEastAsia" w:hint="eastAsia"/>
          <w:highlight w:val="cyan"/>
        </w:rPr>
        <w:t>）</w:t>
      </w:r>
    </w:p>
    <w:p w14:paraId="79F5B415" w14:textId="77777777" w:rsidR="00813129" w:rsidRPr="00F72687" w:rsidRDefault="00813129" w:rsidP="00813129">
      <w:pPr>
        <w:rPr>
          <w:sz w:val="22"/>
        </w:rPr>
      </w:pPr>
      <w:r w:rsidRPr="00E14610">
        <w:rPr>
          <w:sz w:val="22"/>
        </w:rPr>
        <w:t>Text</w:t>
      </w:r>
      <w:r w:rsidRPr="00E14610">
        <w:rPr>
          <w:rFonts w:hint="eastAsia"/>
          <w:sz w:val="22"/>
        </w:rPr>
        <w:t>：岩永真理</w:t>
      </w:r>
    </w:p>
    <w:p w14:paraId="620A83E9" w14:textId="77777777" w:rsidR="00EA346A" w:rsidRDefault="00EA346A"/>
    <w:p w14:paraId="48736C44" w14:textId="77777777" w:rsidR="006B2F25" w:rsidRPr="00392A78" w:rsidRDefault="006B2F25" w:rsidP="006B2F25">
      <w:pPr>
        <w:pStyle w:val="1"/>
        <w:rPr>
          <w:rFonts w:asciiTheme="minorEastAsia" w:eastAsiaTheme="minorEastAsia" w:hAnsiTheme="minorEastAsia"/>
        </w:rPr>
      </w:pPr>
      <w:r w:rsidRPr="00392A78">
        <w:rPr>
          <w:rFonts w:asciiTheme="minorEastAsia" w:eastAsiaTheme="minorEastAsia" w:hAnsiTheme="minorEastAsia" w:hint="eastAsia"/>
          <w:highlight w:val="cyan"/>
        </w:rPr>
        <w:t>（</w:t>
      </w:r>
      <w:r>
        <w:rPr>
          <w:rFonts w:asciiTheme="minorEastAsia" w:eastAsiaTheme="minorEastAsia" w:hAnsiTheme="minorEastAsia" w:hint="eastAsia"/>
          <w:highlight w:val="cyan"/>
        </w:rPr>
        <w:t>リード</w:t>
      </w:r>
      <w:r w:rsidRPr="00392A78">
        <w:rPr>
          <w:rFonts w:asciiTheme="minorEastAsia" w:eastAsiaTheme="minorEastAsia" w:hAnsiTheme="minorEastAsia" w:hint="eastAsia"/>
          <w:highlight w:val="cyan"/>
        </w:rPr>
        <w:t>）</w:t>
      </w:r>
    </w:p>
    <w:p w14:paraId="0F0D58C1" w14:textId="77777777" w:rsidR="00DD6498" w:rsidRDefault="00DD6498">
      <w:r>
        <w:rPr>
          <w:rFonts w:hint="eastAsia"/>
        </w:rPr>
        <w:t>生命保険の最も一般的な利用法は、</w:t>
      </w:r>
      <w:r w:rsidR="00716D3D">
        <w:rPr>
          <w:rFonts w:hint="eastAsia"/>
        </w:rPr>
        <w:t>家計を主として維持している人</w:t>
      </w:r>
      <w:r>
        <w:rPr>
          <w:rFonts w:hint="eastAsia"/>
        </w:rPr>
        <w:t>が万一亡くなった時に、遺族が困らないために備える保障です。</w:t>
      </w:r>
    </w:p>
    <w:p w14:paraId="0E1294BF" w14:textId="77777777" w:rsidR="00716D3D" w:rsidRDefault="00716D3D">
      <w:r>
        <w:rPr>
          <w:rFonts w:hint="eastAsia"/>
        </w:rPr>
        <w:t>一口に生命保険といっても、終身保険と定期保険があります。</w:t>
      </w:r>
    </w:p>
    <w:p w14:paraId="79E11270" w14:textId="77777777" w:rsidR="00DD6498" w:rsidRDefault="00DD6498">
      <w:r>
        <w:rPr>
          <w:rFonts w:hint="eastAsia"/>
        </w:rPr>
        <w:t>保障が生涯続く終身保険は、貯蓄性があると言われてきましたが、現在の予定利率は極めて低い水準です。</w:t>
      </w:r>
    </w:p>
    <w:p w14:paraId="4A8D5596" w14:textId="77777777" w:rsidR="00DD6498" w:rsidRDefault="0025062C">
      <w:r>
        <w:rPr>
          <w:rFonts w:hint="eastAsia"/>
        </w:rPr>
        <w:t>従って、</w:t>
      </w:r>
      <w:r w:rsidR="00BD419A">
        <w:rPr>
          <w:rFonts w:hint="eastAsia"/>
        </w:rPr>
        <w:t>現在では運用商品としての魅力は少なく</w:t>
      </w:r>
      <w:r w:rsidR="004F414F">
        <w:rPr>
          <w:rFonts w:hint="eastAsia"/>
        </w:rPr>
        <w:t>なっています。</w:t>
      </w:r>
    </w:p>
    <w:p w14:paraId="2B1941EC" w14:textId="77777777" w:rsidR="0025062C" w:rsidRDefault="00BD419A">
      <w:r>
        <w:rPr>
          <w:rFonts w:hint="eastAsia"/>
        </w:rPr>
        <w:t>亡くなったら必ず保険金がおり</w:t>
      </w:r>
      <w:r w:rsidR="004F414F">
        <w:rPr>
          <w:rFonts w:hint="eastAsia"/>
        </w:rPr>
        <w:t>ますが</w:t>
      </w:r>
      <w:r>
        <w:rPr>
          <w:rFonts w:hint="eastAsia"/>
        </w:rPr>
        <w:t>、保険料も定期保険に比べて高</w:t>
      </w:r>
      <w:r w:rsidR="004F414F">
        <w:rPr>
          <w:rFonts w:hint="eastAsia"/>
        </w:rPr>
        <w:t>くなります</w:t>
      </w:r>
      <w:r>
        <w:rPr>
          <w:rFonts w:hint="eastAsia"/>
        </w:rPr>
        <w:t>。</w:t>
      </w:r>
    </w:p>
    <w:p w14:paraId="0302B9D4" w14:textId="77777777" w:rsidR="00716D3D" w:rsidRDefault="00716D3D">
      <w:r>
        <w:rPr>
          <w:rFonts w:hint="eastAsia"/>
        </w:rPr>
        <w:t>定期保険は</w:t>
      </w:r>
      <w:r w:rsidR="004F414F">
        <w:rPr>
          <w:rFonts w:hint="eastAsia"/>
        </w:rPr>
        <w:t>、</w:t>
      </w:r>
      <w:r>
        <w:rPr>
          <w:rFonts w:hint="eastAsia"/>
        </w:rPr>
        <w:t>例えば子供が小さい時期など</w:t>
      </w:r>
      <w:r w:rsidR="00A47934">
        <w:rPr>
          <w:rFonts w:hint="eastAsia"/>
        </w:rPr>
        <w:t>お金が最もかかる</w:t>
      </w:r>
      <w:r>
        <w:rPr>
          <w:rFonts w:hint="eastAsia"/>
        </w:rPr>
        <w:t>一定期間のみ、</w:t>
      </w:r>
      <w:r w:rsidR="0025062C">
        <w:rPr>
          <w:rFonts w:hint="eastAsia"/>
        </w:rPr>
        <w:t>万一のことがあれば</w:t>
      </w:r>
      <w:r>
        <w:rPr>
          <w:rFonts w:hint="eastAsia"/>
        </w:rPr>
        <w:t>保険金がおりるように設定</w:t>
      </w:r>
      <w:r w:rsidR="00A47934">
        <w:rPr>
          <w:rFonts w:hint="eastAsia"/>
        </w:rPr>
        <w:t>する</w:t>
      </w:r>
      <w:r>
        <w:rPr>
          <w:rFonts w:hint="eastAsia"/>
        </w:rPr>
        <w:t>掛け捨ての保障です。</w:t>
      </w:r>
    </w:p>
    <w:p w14:paraId="1A9FAB3F" w14:textId="77777777" w:rsidR="00716D3D" w:rsidRDefault="00716D3D">
      <w:r>
        <w:rPr>
          <w:rFonts w:hint="eastAsia"/>
        </w:rPr>
        <w:t>これらをうまく</w:t>
      </w:r>
      <w:r w:rsidR="00A47934">
        <w:rPr>
          <w:rFonts w:hint="eastAsia"/>
        </w:rPr>
        <w:t>利用して</w:t>
      </w:r>
      <w:r>
        <w:rPr>
          <w:rFonts w:hint="eastAsia"/>
        </w:rPr>
        <w:t>万一に備えるためには、</w:t>
      </w:r>
      <w:r w:rsidR="0025062C">
        <w:rPr>
          <w:rFonts w:hint="eastAsia"/>
        </w:rPr>
        <w:t>死亡保障（</w:t>
      </w:r>
      <w:r>
        <w:rPr>
          <w:rFonts w:hint="eastAsia"/>
        </w:rPr>
        <w:t>死亡保険金</w:t>
      </w:r>
      <w:r w:rsidR="0025062C">
        <w:rPr>
          <w:rFonts w:hint="eastAsia"/>
        </w:rPr>
        <w:t>）</w:t>
      </w:r>
      <w:r>
        <w:rPr>
          <w:rFonts w:hint="eastAsia"/>
        </w:rPr>
        <w:t>はいくらあれば過不足なくかけることができるのでしょうか。</w:t>
      </w:r>
    </w:p>
    <w:p w14:paraId="7A795053" w14:textId="77777777" w:rsidR="00716D3D" w:rsidRDefault="00716D3D"/>
    <w:p w14:paraId="1B0B7917" w14:textId="77777777" w:rsidR="00813129" w:rsidRPr="00392A78" w:rsidRDefault="00813129" w:rsidP="00813129">
      <w:pPr>
        <w:pStyle w:val="1"/>
        <w:rPr>
          <w:rFonts w:asciiTheme="minorEastAsia" w:eastAsiaTheme="minorEastAsia" w:hAnsiTheme="minorEastAsia"/>
        </w:rPr>
      </w:pPr>
      <w:r w:rsidRPr="00392A78">
        <w:rPr>
          <w:rFonts w:asciiTheme="minorEastAsia" w:eastAsiaTheme="minorEastAsia" w:hAnsiTheme="minorEastAsia" w:hint="eastAsia"/>
          <w:highlight w:val="cyan"/>
        </w:rPr>
        <w:t>（</w:t>
      </w:r>
      <w:r>
        <w:rPr>
          <w:rFonts w:asciiTheme="minorEastAsia" w:eastAsiaTheme="minorEastAsia" w:hAnsiTheme="minorEastAsia" w:hint="eastAsia"/>
          <w:highlight w:val="cyan"/>
        </w:rPr>
        <w:t>小見出し</w:t>
      </w:r>
      <w:r w:rsidRPr="00392A78">
        <w:rPr>
          <w:rFonts w:asciiTheme="minorEastAsia" w:eastAsiaTheme="minorEastAsia" w:hAnsiTheme="minorEastAsia" w:hint="eastAsia"/>
          <w:highlight w:val="cyan"/>
        </w:rPr>
        <w:t>）</w:t>
      </w:r>
    </w:p>
    <w:p w14:paraId="2231216D" w14:textId="77777777" w:rsidR="0003250F" w:rsidRPr="006B2F25" w:rsidRDefault="00BA2F7E">
      <w:pPr>
        <w:rPr>
          <w:b/>
          <w:sz w:val="24"/>
          <w:szCs w:val="24"/>
        </w:rPr>
      </w:pPr>
      <w:r>
        <w:rPr>
          <w:rFonts w:hint="eastAsia"/>
          <w:b/>
          <w:sz w:val="24"/>
          <w:szCs w:val="24"/>
        </w:rPr>
        <w:t>必要保障額の計算方法</w:t>
      </w:r>
    </w:p>
    <w:p w14:paraId="51DC23AB" w14:textId="77777777" w:rsidR="00813129" w:rsidRDefault="00813129"/>
    <w:p w14:paraId="0551457F" w14:textId="77777777" w:rsidR="00813129" w:rsidRPr="00392A78" w:rsidRDefault="00813129" w:rsidP="00813129">
      <w:pPr>
        <w:pStyle w:val="1"/>
        <w:rPr>
          <w:rFonts w:asciiTheme="minorEastAsia" w:eastAsiaTheme="minorEastAsia" w:hAnsiTheme="minorEastAsia"/>
        </w:rPr>
      </w:pPr>
      <w:bookmarkStart w:id="1" w:name="_Hlk493510543"/>
      <w:bookmarkStart w:id="2" w:name="_Hlk493510576"/>
      <w:r w:rsidRPr="00392A78">
        <w:rPr>
          <w:rFonts w:asciiTheme="minorEastAsia" w:eastAsiaTheme="minorEastAsia" w:hAnsiTheme="minorEastAsia" w:hint="eastAsia"/>
          <w:highlight w:val="cyan"/>
        </w:rPr>
        <w:t>（</w:t>
      </w:r>
      <w:r>
        <w:rPr>
          <w:rFonts w:asciiTheme="minorEastAsia" w:eastAsiaTheme="minorEastAsia" w:hAnsiTheme="minorEastAsia" w:hint="eastAsia"/>
          <w:highlight w:val="cyan"/>
        </w:rPr>
        <w:t>本文</w:t>
      </w:r>
      <w:r w:rsidRPr="00392A78">
        <w:rPr>
          <w:rFonts w:asciiTheme="minorEastAsia" w:eastAsiaTheme="minorEastAsia" w:hAnsiTheme="minorEastAsia" w:hint="eastAsia"/>
          <w:highlight w:val="cyan"/>
        </w:rPr>
        <w:t>）</w:t>
      </w:r>
      <w:bookmarkEnd w:id="1"/>
    </w:p>
    <w:bookmarkEnd w:id="2"/>
    <w:p w14:paraId="19E3BB9B" w14:textId="77777777" w:rsidR="00BA2F7E" w:rsidRDefault="00A47934">
      <w:r>
        <w:rPr>
          <w:rFonts w:hint="eastAsia"/>
        </w:rPr>
        <w:t>まず、</w:t>
      </w:r>
      <w:r w:rsidR="00BA2F7E">
        <w:rPr>
          <w:rFonts w:hint="eastAsia"/>
        </w:rPr>
        <w:t>亡くなった方の遺族が生活していくのに必要な金額を</w:t>
      </w:r>
      <w:r>
        <w:rPr>
          <w:rFonts w:hint="eastAsia"/>
        </w:rPr>
        <w:t>、</w:t>
      </w:r>
      <w:r w:rsidR="00BA2F7E">
        <w:rPr>
          <w:rFonts w:hint="eastAsia"/>
        </w:rPr>
        <w:t>検討しなければなりません。</w:t>
      </w:r>
    </w:p>
    <w:p w14:paraId="50A0F210" w14:textId="77777777" w:rsidR="00BA2F7E" w:rsidRDefault="00BA2F7E">
      <w:r>
        <w:rPr>
          <w:rFonts w:hint="eastAsia"/>
        </w:rPr>
        <w:t>しかし、そのすべてを保険で賄う必要はありません。</w:t>
      </w:r>
    </w:p>
    <w:p w14:paraId="497337F6" w14:textId="77777777" w:rsidR="00BA2F7E" w:rsidRDefault="00BA2F7E">
      <w:r>
        <w:rPr>
          <w:rFonts w:hint="eastAsia"/>
        </w:rPr>
        <w:t>なぜなら、遺族自ら働いて</w:t>
      </w:r>
      <w:r w:rsidR="004F414F">
        <w:rPr>
          <w:rFonts w:hint="eastAsia"/>
        </w:rPr>
        <w:t>得る</w:t>
      </w:r>
      <w:r>
        <w:rPr>
          <w:rFonts w:hint="eastAsia"/>
        </w:rPr>
        <w:t>収入</w:t>
      </w:r>
      <w:r w:rsidR="004F414F">
        <w:rPr>
          <w:rFonts w:hint="eastAsia"/>
        </w:rPr>
        <w:t>や他の収入</w:t>
      </w:r>
      <w:r>
        <w:rPr>
          <w:rFonts w:hint="eastAsia"/>
        </w:rPr>
        <w:t>（不動産収入・年金収入など）</w:t>
      </w:r>
      <w:r w:rsidR="00BA240C">
        <w:rPr>
          <w:rFonts w:hint="eastAsia"/>
        </w:rPr>
        <w:t>、貯蓄</w:t>
      </w:r>
      <w:r w:rsidR="004F414F">
        <w:rPr>
          <w:rFonts w:hint="eastAsia"/>
        </w:rPr>
        <w:t>を</w:t>
      </w:r>
      <w:r>
        <w:rPr>
          <w:rFonts w:hint="eastAsia"/>
        </w:rPr>
        <w:t>差し引いて考えればよいからです。</w:t>
      </w:r>
    </w:p>
    <w:p w14:paraId="6436C4A3" w14:textId="77777777" w:rsidR="00A47934" w:rsidRDefault="00A47934">
      <w:pPr>
        <w:rPr>
          <w:rFonts w:hint="eastAsia"/>
        </w:rPr>
      </w:pPr>
      <w:r>
        <w:rPr>
          <w:rFonts w:hint="eastAsia"/>
        </w:rPr>
        <w:t>つまり、</w:t>
      </w:r>
      <w:r w:rsidR="00BA240C">
        <w:rPr>
          <w:rFonts w:hint="eastAsia"/>
        </w:rPr>
        <w:t>下記のように計算します。</w:t>
      </w:r>
    </w:p>
    <w:p w14:paraId="24228D1D" w14:textId="77777777" w:rsidR="00042016" w:rsidRDefault="00042016"/>
    <w:p w14:paraId="5C8C5A97" w14:textId="77777777" w:rsidR="00A47934" w:rsidRPr="00042016" w:rsidRDefault="00A47934">
      <w:pPr>
        <w:rPr>
          <w:b/>
        </w:rPr>
      </w:pPr>
      <w:r w:rsidRPr="00042016">
        <w:rPr>
          <w:rFonts w:hint="eastAsia"/>
          <w:b/>
        </w:rPr>
        <w:t>遺族の</w:t>
      </w:r>
      <w:r w:rsidR="00BA240C" w:rsidRPr="00042016">
        <w:rPr>
          <w:rFonts w:hint="eastAsia"/>
          <w:b/>
        </w:rPr>
        <w:t>生涯</w:t>
      </w:r>
      <w:r w:rsidRPr="00042016">
        <w:rPr>
          <w:rFonts w:hint="eastAsia"/>
          <w:b/>
        </w:rPr>
        <w:t>収入</w:t>
      </w:r>
      <w:r w:rsidR="00BA240C" w:rsidRPr="00042016">
        <w:rPr>
          <w:rFonts w:hint="eastAsia"/>
          <w:b/>
        </w:rPr>
        <w:t>+</w:t>
      </w:r>
      <w:r w:rsidR="00BA240C" w:rsidRPr="00042016">
        <w:rPr>
          <w:rFonts w:hint="eastAsia"/>
          <w:b/>
        </w:rPr>
        <w:t>現時点の貯蓄</w:t>
      </w:r>
      <w:r w:rsidRPr="00042016">
        <w:rPr>
          <w:rFonts w:hint="eastAsia"/>
          <w:b/>
        </w:rPr>
        <w:t xml:space="preserve">　－　遺族の</w:t>
      </w:r>
      <w:r w:rsidR="00D4520E" w:rsidRPr="00042016">
        <w:rPr>
          <w:rFonts w:hint="eastAsia"/>
          <w:b/>
        </w:rPr>
        <w:t>生涯</w:t>
      </w:r>
      <w:r w:rsidRPr="00042016">
        <w:rPr>
          <w:rFonts w:hint="eastAsia"/>
          <w:b/>
        </w:rPr>
        <w:t xml:space="preserve">支出　＝　</w:t>
      </w:r>
      <w:r w:rsidRPr="00042016">
        <w:rPr>
          <w:rFonts w:hint="eastAsia"/>
          <w:b/>
          <w:bdr w:val="single" w:sz="4" w:space="0" w:color="auto"/>
        </w:rPr>
        <w:t>遺族の</w:t>
      </w:r>
      <w:r w:rsidR="00D4520E" w:rsidRPr="00042016">
        <w:rPr>
          <w:rFonts w:hint="eastAsia"/>
          <w:b/>
          <w:bdr w:val="single" w:sz="4" w:space="0" w:color="auto"/>
        </w:rPr>
        <w:t>生涯</w:t>
      </w:r>
      <w:r w:rsidRPr="00042016">
        <w:rPr>
          <w:rFonts w:hint="eastAsia"/>
          <w:b/>
          <w:bdr w:val="single" w:sz="4" w:space="0" w:color="auto"/>
        </w:rPr>
        <w:t>収支</w:t>
      </w:r>
    </w:p>
    <w:p w14:paraId="0F7C3085" w14:textId="77777777" w:rsidR="00A47934" w:rsidRDefault="00A47934"/>
    <w:p w14:paraId="2A5E13BE" w14:textId="77777777" w:rsidR="00A47934" w:rsidRDefault="00A47934">
      <w:r>
        <w:rPr>
          <w:rFonts w:hint="eastAsia"/>
        </w:rPr>
        <w:t>遺族の見込み収支がプラスになる人は、生命保険をかける必要がありません。</w:t>
      </w:r>
    </w:p>
    <w:p w14:paraId="7628270D" w14:textId="77777777" w:rsidR="00A47934" w:rsidRDefault="00A47934">
      <w:r>
        <w:rPr>
          <w:rFonts w:hint="eastAsia"/>
        </w:rPr>
        <w:lastRenderedPageBreak/>
        <w:t>遺族が自ら得る収入</w:t>
      </w:r>
      <w:r w:rsidR="00BA240C">
        <w:rPr>
          <w:rFonts w:hint="eastAsia"/>
        </w:rPr>
        <w:t>と現在の貯蓄で、</w:t>
      </w:r>
      <w:r w:rsidR="004F414F">
        <w:rPr>
          <w:rFonts w:hint="eastAsia"/>
        </w:rPr>
        <w:t>理論上は</w:t>
      </w:r>
      <w:r w:rsidR="00BA240C">
        <w:rPr>
          <w:rFonts w:hint="eastAsia"/>
        </w:rPr>
        <w:t>今後</w:t>
      </w:r>
      <w:r w:rsidR="004F414F">
        <w:rPr>
          <w:rFonts w:hint="eastAsia"/>
        </w:rPr>
        <w:t>の</w:t>
      </w:r>
      <w:r w:rsidR="00BA240C">
        <w:rPr>
          <w:rFonts w:hint="eastAsia"/>
        </w:rPr>
        <w:t>すべての支出</w:t>
      </w:r>
      <w:r>
        <w:rPr>
          <w:rFonts w:hint="eastAsia"/>
        </w:rPr>
        <w:t>が賄えるということだからです。</w:t>
      </w:r>
    </w:p>
    <w:p w14:paraId="7D6F256A" w14:textId="77777777" w:rsidR="00BA240C" w:rsidRPr="00BA240C" w:rsidRDefault="00BA240C">
      <w:r>
        <w:rPr>
          <w:rFonts w:hint="eastAsia"/>
        </w:rPr>
        <w:t>ただし、そのような人の割合はとても少ないでしょう。</w:t>
      </w:r>
    </w:p>
    <w:p w14:paraId="2BFB51EA" w14:textId="77777777" w:rsidR="00A47934" w:rsidRDefault="00BA240C">
      <w:r>
        <w:rPr>
          <w:rFonts w:hint="eastAsia"/>
        </w:rPr>
        <w:t>マイナスになる人は、そのマイナス金額</w:t>
      </w:r>
      <w:r w:rsidR="00A47934">
        <w:rPr>
          <w:rFonts w:hint="eastAsia"/>
        </w:rPr>
        <w:t>が生命保険で補てんすべき必要保障額ということになります。</w:t>
      </w:r>
    </w:p>
    <w:p w14:paraId="638241F7" w14:textId="77777777" w:rsidR="00017052" w:rsidRDefault="00017052"/>
    <w:p w14:paraId="17299745" w14:textId="77777777" w:rsidR="006B2F25" w:rsidRPr="00392A78" w:rsidRDefault="006B2F25" w:rsidP="006B2F25">
      <w:pPr>
        <w:pStyle w:val="1"/>
        <w:rPr>
          <w:rFonts w:asciiTheme="minorEastAsia" w:eastAsiaTheme="minorEastAsia" w:hAnsiTheme="minorEastAsia"/>
        </w:rPr>
      </w:pPr>
      <w:bookmarkStart w:id="3" w:name="_Hlk493510605"/>
      <w:r w:rsidRPr="00392A78">
        <w:rPr>
          <w:rFonts w:asciiTheme="minorEastAsia" w:eastAsiaTheme="minorEastAsia" w:hAnsiTheme="minorEastAsia" w:hint="eastAsia"/>
          <w:highlight w:val="cyan"/>
        </w:rPr>
        <w:t>（</w:t>
      </w:r>
      <w:r>
        <w:rPr>
          <w:rFonts w:asciiTheme="minorEastAsia" w:eastAsiaTheme="minorEastAsia" w:hAnsiTheme="minorEastAsia" w:hint="eastAsia"/>
          <w:highlight w:val="cyan"/>
        </w:rPr>
        <w:t>小見出し</w:t>
      </w:r>
      <w:r w:rsidRPr="00392A78">
        <w:rPr>
          <w:rFonts w:asciiTheme="minorEastAsia" w:eastAsiaTheme="minorEastAsia" w:hAnsiTheme="minorEastAsia" w:hint="eastAsia"/>
          <w:highlight w:val="cyan"/>
        </w:rPr>
        <w:t>）</w:t>
      </w:r>
      <w:bookmarkEnd w:id="3"/>
    </w:p>
    <w:p w14:paraId="319CF32E" w14:textId="77777777" w:rsidR="00942D4E" w:rsidRDefault="00A47934">
      <w:pPr>
        <w:rPr>
          <w:b/>
          <w:sz w:val="24"/>
          <w:szCs w:val="24"/>
        </w:rPr>
      </w:pPr>
      <w:r>
        <w:rPr>
          <w:rFonts w:hint="eastAsia"/>
          <w:b/>
          <w:sz w:val="24"/>
          <w:szCs w:val="24"/>
        </w:rPr>
        <w:t>遺族の</w:t>
      </w:r>
      <w:r w:rsidR="00D4520E">
        <w:rPr>
          <w:rFonts w:hint="eastAsia"/>
          <w:b/>
          <w:sz w:val="24"/>
          <w:szCs w:val="24"/>
        </w:rPr>
        <w:t>生涯</w:t>
      </w:r>
      <w:r>
        <w:rPr>
          <w:rFonts w:hint="eastAsia"/>
          <w:b/>
          <w:sz w:val="24"/>
          <w:szCs w:val="24"/>
        </w:rPr>
        <w:t>収入とは？</w:t>
      </w:r>
    </w:p>
    <w:p w14:paraId="6D29FFA1" w14:textId="77777777" w:rsidR="006B2F25" w:rsidRDefault="006B2F25">
      <w:pPr>
        <w:rPr>
          <w:b/>
          <w:sz w:val="24"/>
          <w:szCs w:val="24"/>
        </w:rPr>
      </w:pPr>
    </w:p>
    <w:p w14:paraId="7F40AE1C" w14:textId="77777777" w:rsidR="006B2F25" w:rsidRPr="00392A78" w:rsidRDefault="006B2F25" w:rsidP="006B2F25">
      <w:pPr>
        <w:pStyle w:val="1"/>
        <w:rPr>
          <w:rFonts w:asciiTheme="minorEastAsia" w:eastAsiaTheme="minorEastAsia" w:hAnsiTheme="minorEastAsia"/>
        </w:rPr>
      </w:pPr>
      <w:bookmarkStart w:id="4" w:name="_Hlk493510653"/>
      <w:r w:rsidRPr="00392A78">
        <w:rPr>
          <w:rFonts w:asciiTheme="minorEastAsia" w:eastAsiaTheme="minorEastAsia" w:hAnsiTheme="minorEastAsia" w:hint="eastAsia"/>
          <w:highlight w:val="cyan"/>
        </w:rPr>
        <w:t>（</w:t>
      </w:r>
      <w:r>
        <w:rPr>
          <w:rFonts w:asciiTheme="minorEastAsia" w:eastAsiaTheme="minorEastAsia" w:hAnsiTheme="minorEastAsia" w:hint="eastAsia"/>
          <w:highlight w:val="cyan"/>
        </w:rPr>
        <w:t>本文</w:t>
      </w:r>
      <w:r w:rsidRPr="00392A78">
        <w:rPr>
          <w:rFonts w:asciiTheme="minorEastAsia" w:eastAsiaTheme="minorEastAsia" w:hAnsiTheme="minorEastAsia" w:hint="eastAsia"/>
          <w:highlight w:val="cyan"/>
        </w:rPr>
        <w:t>）</w:t>
      </w:r>
    </w:p>
    <w:bookmarkEnd w:id="4"/>
    <w:p w14:paraId="6F64544A" w14:textId="77777777" w:rsidR="00D4520E" w:rsidRPr="00E4001C" w:rsidRDefault="00BA240C">
      <w:r w:rsidRPr="00E4001C">
        <w:rPr>
          <w:rFonts w:hint="eastAsia"/>
        </w:rPr>
        <w:t>１．</w:t>
      </w:r>
      <w:r w:rsidR="00D4520E" w:rsidRPr="00E4001C">
        <w:rPr>
          <w:rFonts w:hint="eastAsia"/>
        </w:rPr>
        <w:t>遺族が生涯</w:t>
      </w:r>
      <w:r w:rsidRPr="00E4001C">
        <w:rPr>
          <w:rFonts w:hint="eastAsia"/>
        </w:rPr>
        <w:t>のうちに</w:t>
      </w:r>
      <w:r w:rsidR="00D4520E" w:rsidRPr="00E4001C">
        <w:rPr>
          <w:rFonts w:hint="eastAsia"/>
        </w:rPr>
        <w:t>もらう見込みのある金額</w:t>
      </w:r>
      <w:r w:rsidR="00FB2469" w:rsidRPr="00E4001C">
        <w:rPr>
          <w:rFonts w:hint="eastAsia"/>
        </w:rPr>
        <w:t>（就労収入</w:t>
      </w:r>
      <w:r w:rsidR="004F414F" w:rsidRPr="00E4001C">
        <w:rPr>
          <w:rFonts w:hint="eastAsia"/>
        </w:rPr>
        <w:t>と</w:t>
      </w:r>
      <w:r w:rsidR="00FB2469" w:rsidRPr="00E4001C">
        <w:rPr>
          <w:rFonts w:hint="eastAsia"/>
        </w:rPr>
        <w:t>年金収入）</w:t>
      </w:r>
    </w:p>
    <w:p w14:paraId="77029F47" w14:textId="77777777" w:rsidR="00D4520E" w:rsidRDefault="004F414F">
      <w:r>
        <w:rPr>
          <w:rFonts w:hint="eastAsia"/>
        </w:rPr>
        <w:t>まず、</w:t>
      </w:r>
      <w:r w:rsidR="00D4520E">
        <w:rPr>
          <w:rFonts w:hint="eastAsia"/>
        </w:rPr>
        <w:t>就労</w:t>
      </w:r>
      <w:r w:rsidR="00BA240C">
        <w:rPr>
          <w:rFonts w:hint="eastAsia"/>
        </w:rPr>
        <w:t>可能な</w:t>
      </w:r>
      <w:r w:rsidR="00D4520E">
        <w:rPr>
          <w:rFonts w:hint="eastAsia"/>
        </w:rPr>
        <w:t>年齢</w:t>
      </w:r>
      <w:r w:rsidR="00BA240C">
        <w:rPr>
          <w:rFonts w:hint="eastAsia"/>
        </w:rPr>
        <w:t>の</w:t>
      </w:r>
      <w:r w:rsidR="00B30D69">
        <w:rPr>
          <w:rFonts w:hint="eastAsia"/>
        </w:rPr>
        <w:t>遺族</w:t>
      </w:r>
      <w:r w:rsidR="00D4520E">
        <w:rPr>
          <w:rFonts w:hint="eastAsia"/>
        </w:rPr>
        <w:t>は、</w:t>
      </w:r>
      <w:r w:rsidR="00BA240C">
        <w:rPr>
          <w:rFonts w:hint="eastAsia"/>
        </w:rPr>
        <w:t>現在</w:t>
      </w:r>
      <w:r w:rsidR="00D4520E">
        <w:rPr>
          <w:rFonts w:hint="eastAsia"/>
        </w:rPr>
        <w:t>働いて</w:t>
      </w:r>
      <w:r w:rsidR="00BA240C">
        <w:rPr>
          <w:rFonts w:hint="eastAsia"/>
        </w:rPr>
        <w:t>いなくても、万一の際は働いて</w:t>
      </w:r>
      <w:r w:rsidR="00D4520E">
        <w:rPr>
          <w:rFonts w:hint="eastAsia"/>
        </w:rPr>
        <w:t>給料をもらうことができます</w:t>
      </w:r>
      <w:r>
        <w:rPr>
          <w:rFonts w:hint="eastAsia"/>
        </w:rPr>
        <w:t>。</w:t>
      </w:r>
      <w:r w:rsidR="00BA240C">
        <w:rPr>
          <w:rFonts w:hint="eastAsia"/>
        </w:rPr>
        <w:t>その時に</w:t>
      </w:r>
      <w:r w:rsidR="00D4520E">
        <w:rPr>
          <w:rFonts w:hint="eastAsia"/>
        </w:rPr>
        <w:t>もらえる</w:t>
      </w:r>
      <w:r w:rsidR="00BA240C">
        <w:rPr>
          <w:rFonts w:hint="eastAsia"/>
        </w:rPr>
        <w:t>と</w:t>
      </w:r>
      <w:r w:rsidR="00FB2469">
        <w:rPr>
          <w:rFonts w:hint="eastAsia"/>
        </w:rPr>
        <w:t>想定さ</w:t>
      </w:r>
      <w:r w:rsidR="00BA240C">
        <w:rPr>
          <w:rFonts w:hint="eastAsia"/>
        </w:rPr>
        <w:t>れる</w:t>
      </w:r>
      <w:r w:rsidR="00D4520E">
        <w:rPr>
          <w:rFonts w:hint="eastAsia"/>
        </w:rPr>
        <w:t>金額</w:t>
      </w:r>
      <w:r>
        <w:rPr>
          <w:rFonts w:hint="eastAsia"/>
        </w:rPr>
        <w:t>があります。</w:t>
      </w:r>
    </w:p>
    <w:p w14:paraId="3AA5657F" w14:textId="77777777" w:rsidR="00FB2469" w:rsidRDefault="00FB2469">
      <w:r>
        <w:rPr>
          <w:rFonts w:hint="eastAsia"/>
        </w:rPr>
        <w:t>加えて、</w:t>
      </w:r>
      <w:r w:rsidR="00B30D69">
        <w:rPr>
          <w:rFonts w:hint="eastAsia"/>
        </w:rPr>
        <w:t>遺族年金</w:t>
      </w:r>
      <w:r>
        <w:rPr>
          <w:rFonts w:hint="eastAsia"/>
        </w:rPr>
        <w:t>も加算します。</w:t>
      </w:r>
    </w:p>
    <w:p w14:paraId="763398F8" w14:textId="77777777" w:rsidR="004F414F" w:rsidRDefault="004F414F" w:rsidP="004F414F">
      <w:r>
        <w:rPr>
          <w:rFonts w:hint="eastAsia"/>
        </w:rPr>
        <w:t>遺族年金がいくらもらえるかは後述します。</w:t>
      </w:r>
    </w:p>
    <w:p w14:paraId="34804826" w14:textId="77777777" w:rsidR="004F414F" w:rsidRDefault="00FB2469">
      <w:r>
        <w:rPr>
          <w:rFonts w:hint="eastAsia"/>
        </w:rPr>
        <w:t>また、</w:t>
      </w:r>
      <w:r w:rsidR="004F414F">
        <w:rPr>
          <w:rFonts w:hint="eastAsia"/>
        </w:rPr>
        <w:t>生涯収入ですので、</w:t>
      </w:r>
      <w:r>
        <w:rPr>
          <w:rFonts w:hint="eastAsia"/>
        </w:rPr>
        <w:t>遺族</w:t>
      </w:r>
      <w:r w:rsidR="004F414F">
        <w:rPr>
          <w:rFonts w:hint="eastAsia"/>
        </w:rPr>
        <w:t>自身の</w:t>
      </w:r>
      <w:r w:rsidR="007C707E">
        <w:rPr>
          <w:rFonts w:hint="eastAsia"/>
        </w:rPr>
        <w:t>公的</w:t>
      </w:r>
      <w:r w:rsidR="00B30D69">
        <w:rPr>
          <w:rFonts w:hint="eastAsia"/>
        </w:rPr>
        <w:t>年金</w:t>
      </w:r>
      <w:r>
        <w:rPr>
          <w:rFonts w:hint="eastAsia"/>
        </w:rPr>
        <w:t>も</w:t>
      </w:r>
      <w:r w:rsidR="004F414F">
        <w:rPr>
          <w:rFonts w:hint="eastAsia"/>
        </w:rPr>
        <w:t>合算します。</w:t>
      </w:r>
    </w:p>
    <w:p w14:paraId="385C9C91" w14:textId="77777777" w:rsidR="00BA240C" w:rsidRDefault="007C707E">
      <w:r>
        <w:rPr>
          <w:rFonts w:hint="eastAsia"/>
        </w:rPr>
        <w:t>ねんきんネットに登録すると、各自</w:t>
      </w:r>
      <w:r>
        <w:rPr>
          <w:rFonts w:hint="eastAsia"/>
        </w:rPr>
        <w:t>65</w:t>
      </w:r>
      <w:r>
        <w:rPr>
          <w:rFonts w:hint="eastAsia"/>
        </w:rPr>
        <w:t>歳でいくらもらえるか</w:t>
      </w:r>
      <w:r w:rsidR="004F414F">
        <w:rPr>
          <w:rFonts w:hint="eastAsia"/>
        </w:rPr>
        <w:t>シミュレーションすることが</w:t>
      </w:r>
      <w:r>
        <w:rPr>
          <w:rFonts w:hint="eastAsia"/>
        </w:rPr>
        <w:t>できます。</w:t>
      </w:r>
    </w:p>
    <w:p w14:paraId="53EF3A72" w14:textId="77777777" w:rsidR="00B30D69" w:rsidRDefault="00B30D69"/>
    <w:p w14:paraId="1BA2041A" w14:textId="77777777" w:rsidR="00B30D69" w:rsidRPr="00E4001C" w:rsidRDefault="00B30D69">
      <w:r w:rsidRPr="00E4001C">
        <w:rPr>
          <w:rFonts w:hint="eastAsia"/>
        </w:rPr>
        <w:t>２．亡くなった方の勤務先からの死亡退職金、見舞金など</w:t>
      </w:r>
    </w:p>
    <w:p w14:paraId="3184275F" w14:textId="77777777" w:rsidR="007C707E" w:rsidRDefault="007C707E">
      <w:r>
        <w:rPr>
          <w:rFonts w:hint="eastAsia"/>
        </w:rPr>
        <w:t>勤務先の規定によりますので、人事部や総務部などに問い合わせてみ</w:t>
      </w:r>
      <w:r w:rsidR="004F414F">
        <w:rPr>
          <w:rFonts w:hint="eastAsia"/>
        </w:rPr>
        <w:t>ましょう</w:t>
      </w:r>
      <w:r>
        <w:rPr>
          <w:rFonts w:hint="eastAsia"/>
        </w:rPr>
        <w:t>。</w:t>
      </w:r>
    </w:p>
    <w:p w14:paraId="35E73DC1" w14:textId="77777777" w:rsidR="00B30D69" w:rsidRDefault="00B30D69"/>
    <w:p w14:paraId="0338F194" w14:textId="77777777" w:rsidR="00B30D69" w:rsidRDefault="00B30D69">
      <w:r>
        <w:rPr>
          <w:rFonts w:hint="eastAsia"/>
        </w:rPr>
        <w:t>３．現時点での貯蓄</w:t>
      </w:r>
    </w:p>
    <w:p w14:paraId="3A9873C9" w14:textId="77777777" w:rsidR="00B30D69" w:rsidRDefault="00B30D69"/>
    <w:p w14:paraId="059EC8A2" w14:textId="77777777" w:rsidR="00B30D69" w:rsidRDefault="00B30D69">
      <w:r>
        <w:rPr>
          <w:rFonts w:hint="eastAsia"/>
        </w:rPr>
        <w:t>上記</w:t>
      </w:r>
      <w:r>
        <w:rPr>
          <w:rFonts w:hint="eastAsia"/>
        </w:rPr>
        <w:t>1</w:t>
      </w:r>
      <w:r>
        <w:rPr>
          <w:rFonts w:hint="eastAsia"/>
        </w:rPr>
        <w:t>～３をすべて足した金額です。</w:t>
      </w:r>
    </w:p>
    <w:p w14:paraId="37839477" w14:textId="77777777" w:rsidR="003C5970" w:rsidRDefault="003C5970"/>
    <w:p w14:paraId="4DE37A1D" w14:textId="77777777" w:rsidR="00DE2616" w:rsidRPr="00DE2616" w:rsidRDefault="00DE2616">
      <w:pPr>
        <w:rPr>
          <w:sz w:val="24"/>
          <w:szCs w:val="24"/>
        </w:rPr>
      </w:pPr>
      <w:bookmarkStart w:id="5" w:name="_Hlk493510671"/>
      <w:r w:rsidRPr="00DE2616">
        <w:rPr>
          <w:rFonts w:asciiTheme="minorEastAsia" w:hAnsiTheme="minorEastAsia" w:hint="eastAsia"/>
          <w:sz w:val="24"/>
          <w:szCs w:val="24"/>
          <w:highlight w:val="cyan"/>
        </w:rPr>
        <w:t>（小見出し）</w:t>
      </w:r>
      <w:bookmarkEnd w:id="5"/>
    </w:p>
    <w:p w14:paraId="2AD07F0E" w14:textId="77777777" w:rsidR="00A00739" w:rsidRDefault="00A47934">
      <w:pPr>
        <w:rPr>
          <w:b/>
          <w:sz w:val="24"/>
          <w:szCs w:val="24"/>
        </w:rPr>
      </w:pPr>
      <w:r>
        <w:rPr>
          <w:rFonts w:hint="eastAsia"/>
          <w:b/>
          <w:sz w:val="24"/>
          <w:szCs w:val="24"/>
        </w:rPr>
        <w:t>遺族の</w:t>
      </w:r>
      <w:r w:rsidR="00D4520E">
        <w:rPr>
          <w:rFonts w:hint="eastAsia"/>
          <w:b/>
          <w:sz w:val="24"/>
          <w:szCs w:val="24"/>
        </w:rPr>
        <w:t>生涯</w:t>
      </w:r>
      <w:r>
        <w:rPr>
          <w:rFonts w:hint="eastAsia"/>
          <w:b/>
          <w:sz w:val="24"/>
          <w:szCs w:val="24"/>
        </w:rPr>
        <w:t>支出とは</w:t>
      </w:r>
      <w:r w:rsidR="00946C1F">
        <w:rPr>
          <w:rFonts w:hint="eastAsia"/>
          <w:b/>
          <w:sz w:val="24"/>
          <w:szCs w:val="24"/>
        </w:rPr>
        <w:t>？</w:t>
      </w:r>
    </w:p>
    <w:p w14:paraId="1BA711BB" w14:textId="77777777" w:rsidR="00DE2616" w:rsidRDefault="00DE2616">
      <w:pPr>
        <w:rPr>
          <w:b/>
          <w:sz w:val="24"/>
          <w:szCs w:val="24"/>
        </w:rPr>
      </w:pPr>
    </w:p>
    <w:p w14:paraId="735FFE02" w14:textId="77777777" w:rsidR="00DE2616" w:rsidRPr="00392A78" w:rsidRDefault="00DE2616" w:rsidP="00DE2616">
      <w:pPr>
        <w:pStyle w:val="1"/>
        <w:rPr>
          <w:rFonts w:asciiTheme="minorEastAsia" w:eastAsiaTheme="minorEastAsia" w:hAnsiTheme="minorEastAsia"/>
        </w:rPr>
      </w:pPr>
      <w:bookmarkStart w:id="6" w:name="_Hlk493510691"/>
      <w:r w:rsidRPr="00392A78">
        <w:rPr>
          <w:rFonts w:asciiTheme="minorEastAsia" w:eastAsiaTheme="minorEastAsia" w:hAnsiTheme="minorEastAsia" w:hint="eastAsia"/>
          <w:highlight w:val="cyan"/>
        </w:rPr>
        <w:t>（</w:t>
      </w:r>
      <w:r>
        <w:rPr>
          <w:rFonts w:asciiTheme="minorEastAsia" w:eastAsiaTheme="minorEastAsia" w:hAnsiTheme="minorEastAsia" w:hint="eastAsia"/>
          <w:highlight w:val="cyan"/>
        </w:rPr>
        <w:t>本文</w:t>
      </w:r>
      <w:r w:rsidRPr="00392A78">
        <w:rPr>
          <w:rFonts w:asciiTheme="minorEastAsia" w:eastAsiaTheme="minorEastAsia" w:hAnsiTheme="minorEastAsia" w:hint="eastAsia"/>
          <w:highlight w:val="cyan"/>
        </w:rPr>
        <w:t>）</w:t>
      </w:r>
    </w:p>
    <w:bookmarkEnd w:id="6"/>
    <w:p w14:paraId="44A09314" w14:textId="77777777" w:rsidR="00B30D69" w:rsidRDefault="00B30D69" w:rsidP="00B30D69">
      <w:pPr>
        <w:pStyle w:val="a8"/>
        <w:numPr>
          <w:ilvl w:val="0"/>
          <w:numId w:val="1"/>
        </w:numPr>
        <w:ind w:leftChars="0"/>
      </w:pPr>
      <w:r>
        <w:rPr>
          <w:rFonts w:hint="eastAsia"/>
        </w:rPr>
        <w:t>遺族の生活費</w:t>
      </w:r>
    </w:p>
    <w:p w14:paraId="5F3745F3" w14:textId="77777777" w:rsidR="008939E3" w:rsidRDefault="00B30D69" w:rsidP="00E4001C">
      <w:r>
        <w:rPr>
          <w:rFonts w:hint="eastAsia"/>
        </w:rPr>
        <w:t>遺族が</w:t>
      </w:r>
      <w:r>
        <w:rPr>
          <w:rFonts w:hint="eastAsia"/>
        </w:rPr>
        <w:t>90</w:t>
      </w:r>
      <w:r>
        <w:rPr>
          <w:rFonts w:hint="eastAsia"/>
        </w:rPr>
        <w:t>歳</w:t>
      </w:r>
      <w:r w:rsidR="008939E3">
        <w:rPr>
          <w:rFonts w:hint="eastAsia"/>
        </w:rPr>
        <w:t>になる</w:t>
      </w:r>
      <w:r w:rsidR="00BD419A">
        <w:rPr>
          <w:rFonts w:hint="eastAsia"/>
        </w:rPr>
        <w:t>までを</w:t>
      </w:r>
      <w:r>
        <w:rPr>
          <w:rFonts w:hint="eastAsia"/>
        </w:rPr>
        <w:t>見込みます。</w:t>
      </w:r>
    </w:p>
    <w:p w14:paraId="66835364" w14:textId="77777777" w:rsidR="004E4A01" w:rsidRDefault="008939E3" w:rsidP="00E4001C">
      <w:r>
        <w:rPr>
          <w:rFonts w:hint="eastAsia"/>
        </w:rPr>
        <w:t>子供がいる場合は、現在の生活費の</w:t>
      </w:r>
      <w:r>
        <w:rPr>
          <w:rFonts w:hint="eastAsia"/>
        </w:rPr>
        <w:t>7</w:t>
      </w:r>
      <w:r>
        <w:rPr>
          <w:rFonts w:hint="eastAsia"/>
        </w:rPr>
        <w:t>割程度、子供独立後は現在の生活費の</w:t>
      </w:r>
      <w:r>
        <w:rPr>
          <w:rFonts w:hint="eastAsia"/>
        </w:rPr>
        <w:t>5</w:t>
      </w:r>
      <w:r>
        <w:rPr>
          <w:rFonts w:hint="eastAsia"/>
        </w:rPr>
        <w:t>割程度を見積もります。</w:t>
      </w:r>
    </w:p>
    <w:p w14:paraId="5723148B" w14:textId="77777777" w:rsidR="00B30D69" w:rsidRDefault="004E4A01" w:rsidP="00E4001C">
      <w:pPr>
        <w:rPr>
          <w:rFonts w:hint="eastAsia"/>
        </w:rPr>
      </w:pPr>
      <w:r>
        <w:rPr>
          <w:rFonts w:hint="eastAsia"/>
        </w:rPr>
        <w:t>子供がいない場合は、現在の生活費の</w:t>
      </w:r>
      <w:r>
        <w:rPr>
          <w:rFonts w:hint="eastAsia"/>
        </w:rPr>
        <w:t>7</w:t>
      </w:r>
      <w:r>
        <w:rPr>
          <w:rFonts w:hint="eastAsia"/>
        </w:rPr>
        <w:t>割を見積もるとよいでしょう。</w:t>
      </w:r>
    </w:p>
    <w:p w14:paraId="77D803F1" w14:textId="77777777" w:rsidR="00E4001C" w:rsidRDefault="00E4001C" w:rsidP="00E4001C"/>
    <w:p w14:paraId="351C2086" w14:textId="77777777" w:rsidR="00B30D69" w:rsidRDefault="00B30D69" w:rsidP="00B30D69">
      <w:pPr>
        <w:pStyle w:val="a8"/>
        <w:numPr>
          <w:ilvl w:val="0"/>
          <w:numId w:val="1"/>
        </w:numPr>
        <w:ind w:leftChars="0"/>
      </w:pPr>
      <w:r>
        <w:rPr>
          <w:rFonts w:hint="eastAsia"/>
        </w:rPr>
        <w:lastRenderedPageBreak/>
        <w:t>子供の教育費</w:t>
      </w:r>
    </w:p>
    <w:p w14:paraId="131884C8" w14:textId="77777777" w:rsidR="00B30D69" w:rsidRDefault="00BD419A" w:rsidP="00E4001C">
      <w:r>
        <w:rPr>
          <w:rFonts w:hint="eastAsia"/>
        </w:rPr>
        <w:t>私立か公立か、通学する学校</w:t>
      </w:r>
      <w:r w:rsidR="004E4A01">
        <w:rPr>
          <w:rFonts w:hint="eastAsia"/>
        </w:rPr>
        <w:t>や</w:t>
      </w:r>
      <w:r w:rsidR="00B30D69">
        <w:rPr>
          <w:rFonts w:hint="eastAsia"/>
        </w:rPr>
        <w:t>教育方針</w:t>
      </w:r>
      <w:r>
        <w:rPr>
          <w:rFonts w:hint="eastAsia"/>
        </w:rPr>
        <w:t>により</w:t>
      </w:r>
      <w:r w:rsidR="00B30D69">
        <w:rPr>
          <w:rFonts w:hint="eastAsia"/>
        </w:rPr>
        <w:t>大幅に異なります。医学、音楽</w:t>
      </w:r>
      <w:r>
        <w:rPr>
          <w:rFonts w:hint="eastAsia"/>
        </w:rPr>
        <w:t>、芸術など</w:t>
      </w:r>
      <w:r w:rsidR="004E4A01">
        <w:rPr>
          <w:rFonts w:hint="eastAsia"/>
        </w:rPr>
        <w:t>の</w:t>
      </w:r>
      <w:r>
        <w:rPr>
          <w:rFonts w:hint="eastAsia"/>
        </w:rPr>
        <w:t>専攻</w:t>
      </w:r>
      <w:r w:rsidR="004E4A01">
        <w:rPr>
          <w:rFonts w:hint="eastAsia"/>
        </w:rPr>
        <w:t>は</w:t>
      </w:r>
      <w:r w:rsidR="00FB2469">
        <w:rPr>
          <w:rFonts w:hint="eastAsia"/>
        </w:rPr>
        <w:t>高額</w:t>
      </w:r>
      <w:r>
        <w:rPr>
          <w:rFonts w:hint="eastAsia"/>
        </w:rPr>
        <w:t>になる可能性があるため</w:t>
      </w:r>
      <w:r w:rsidR="00B30D69">
        <w:rPr>
          <w:rFonts w:hint="eastAsia"/>
        </w:rPr>
        <w:t>、具体的な費用を</w:t>
      </w:r>
      <w:r w:rsidR="00FB2469">
        <w:rPr>
          <w:rFonts w:hint="eastAsia"/>
        </w:rPr>
        <w:t>見積もっておく</w:t>
      </w:r>
      <w:r w:rsidR="00B30D69">
        <w:rPr>
          <w:rFonts w:hint="eastAsia"/>
        </w:rPr>
        <w:t>必要があります。</w:t>
      </w:r>
    </w:p>
    <w:p w14:paraId="2EAAA6CD" w14:textId="77777777" w:rsidR="00B30D69" w:rsidRDefault="00B30D69" w:rsidP="00B30D69">
      <w:pPr>
        <w:pStyle w:val="a8"/>
        <w:ind w:leftChars="0" w:left="440"/>
      </w:pPr>
    </w:p>
    <w:p w14:paraId="63CDDE83" w14:textId="77777777" w:rsidR="007E10D8" w:rsidRDefault="00B30D69" w:rsidP="00B30D69">
      <w:pPr>
        <w:pStyle w:val="a8"/>
        <w:numPr>
          <w:ilvl w:val="0"/>
          <w:numId w:val="1"/>
        </w:numPr>
        <w:ind w:leftChars="0"/>
      </w:pPr>
      <w:r>
        <w:rPr>
          <w:rFonts w:hint="eastAsia"/>
        </w:rPr>
        <w:t>死亡整理金（葬式代など）</w:t>
      </w:r>
    </w:p>
    <w:p w14:paraId="6BDE31D6" w14:textId="77777777" w:rsidR="00E56474" w:rsidRDefault="00E56474"/>
    <w:p w14:paraId="462ACE4F" w14:textId="77777777" w:rsidR="004B5434" w:rsidRPr="00DE2616" w:rsidRDefault="004B5434" w:rsidP="004B5434">
      <w:pPr>
        <w:rPr>
          <w:sz w:val="24"/>
          <w:szCs w:val="24"/>
        </w:rPr>
      </w:pPr>
      <w:bookmarkStart w:id="7" w:name="_Hlk497246488"/>
      <w:r w:rsidRPr="00DE2616">
        <w:rPr>
          <w:rFonts w:asciiTheme="minorEastAsia" w:hAnsiTheme="minorEastAsia" w:hint="eastAsia"/>
          <w:sz w:val="24"/>
          <w:szCs w:val="24"/>
          <w:highlight w:val="cyan"/>
        </w:rPr>
        <w:t>（小見出し）</w:t>
      </w:r>
    </w:p>
    <w:p w14:paraId="7339985E" w14:textId="77777777" w:rsidR="004B5434" w:rsidRDefault="007C707E" w:rsidP="004B5434">
      <w:pPr>
        <w:rPr>
          <w:b/>
          <w:sz w:val="24"/>
          <w:szCs w:val="24"/>
        </w:rPr>
      </w:pPr>
      <w:r>
        <w:rPr>
          <w:rFonts w:hint="eastAsia"/>
          <w:b/>
          <w:sz w:val="24"/>
          <w:szCs w:val="24"/>
        </w:rPr>
        <w:t>遺族年金はいくらもらえるのか？</w:t>
      </w:r>
    </w:p>
    <w:p w14:paraId="03974F07" w14:textId="77777777" w:rsidR="004B5434" w:rsidRDefault="004B5434" w:rsidP="004B5434">
      <w:pPr>
        <w:rPr>
          <w:b/>
          <w:sz w:val="24"/>
          <w:szCs w:val="24"/>
        </w:rPr>
      </w:pPr>
    </w:p>
    <w:p w14:paraId="5EBF8334" w14:textId="77777777" w:rsidR="004B5434" w:rsidRPr="00392A78" w:rsidRDefault="004B5434" w:rsidP="004B5434">
      <w:pPr>
        <w:pStyle w:val="1"/>
        <w:rPr>
          <w:rFonts w:asciiTheme="minorEastAsia" w:eastAsiaTheme="minorEastAsia" w:hAnsiTheme="minorEastAsia"/>
        </w:rPr>
      </w:pPr>
      <w:r w:rsidRPr="00392A78">
        <w:rPr>
          <w:rFonts w:asciiTheme="minorEastAsia" w:eastAsiaTheme="minorEastAsia" w:hAnsiTheme="minorEastAsia" w:hint="eastAsia"/>
          <w:highlight w:val="cyan"/>
        </w:rPr>
        <w:t>（</w:t>
      </w:r>
      <w:r>
        <w:rPr>
          <w:rFonts w:asciiTheme="minorEastAsia" w:eastAsiaTheme="minorEastAsia" w:hAnsiTheme="minorEastAsia" w:hint="eastAsia"/>
          <w:highlight w:val="cyan"/>
        </w:rPr>
        <w:t>本文</w:t>
      </w:r>
      <w:r w:rsidRPr="00392A78">
        <w:rPr>
          <w:rFonts w:asciiTheme="minorEastAsia" w:eastAsiaTheme="minorEastAsia" w:hAnsiTheme="minorEastAsia" w:hint="eastAsia"/>
          <w:highlight w:val="cyan"/>
        </w:rPr>
        <w:t>）</w:t>
      </w:r>
    </w:p>
    <w:bookmarkEnd w:id="7"/>
    <w:p w14:paraId="74193C8D" w14:textId="77777777" w:rsidR="007C707E" w:rsidRDefault="007C707E">
      <w:r>
        <w:rPr>
          <w:rFonts w:hint="eastAsia"/>
        </w:rPr>
        <w:t>公的年金には、国民年金と厚生年金があります。</w:t>
      </w:r>
    </w:p>
    <w:p w14:paraId="0734E530" w14:textId="77777777" w:rsidR="007C707E" w:rsidRDefault="007C707E">
      <w:r>
        <w:rPr>
          <w:rFonts w:hint="eastAsia"/>
        </w:rPr>
        <w:t>それ</w:t>
      </w:r>
      <w:r w:rsidR="00AB218C">
        <w:rPr>
          <w:rFonts w:hint="eastAsia"/>
        </w:rPr>
        <w:t>ぞれ</w:t>
      </w:r>
      <w:r>
        <w:rPr>
          <w:rFonts w:hint="eastAsia"/>
        </w:rPr>
        <w:t>遺族に支給される場合は、遺族基礎年金と遺族厚生年金になります。</w:t>
      </w:r>
    </w:p>
    <w:p w14:paraId="13490E93" w14:textId="77777777" w:rsidR="00536E09" w:rsidRDefault="007C707E">
      <w:r>
        <w:rPr>
          <w:rFonts w:hint="eastAsia"/>
        </w:rPr>
        <w:t>そして、遺族に支給されるための</w:t>
      </w:r>
      <w:r w:rsidR="00536E09">
        <w:rPr>
          <w:rFonts w:hint="eastAsia"/>
        </w:rPr>
        <w:t>条件と金額は以下の通りです。</w:t>
      </w:r>
    </w:p>
    <w:p w14:paraId="74C0D05A" w14:textId="77777777" w:rsidR="00536E09" w:rsidRDefault="00536E09"/>
    <w:p w14:paraId="2405FA51" w14:textId="77777777" w:rsidR="00536E09" w:rsidRDefault="00536E09" w:rsidP="00536E09">
      <w:pPr>
        <w:pStyle w:val="a8"/>
        <w:numPr>
          <w:ilvl w:val="0"/>
          <w:numId w:val="2"/>
        </w:numPr>
        <w:ind w:leftChars="0"/>
      </w:pPr>
      <w:r>
        <w:rPr>
          <w:rFonts w:hint="eastAsia"/>
        </w:rPr>
        <w:t>遺族基礎年金</w:t>
      </w:r>
    </w:p>
    <w:p w14:paraId="1460C561" w14:textId="77777777" w:rsidR="00536E09" w:rsidRDefault="00536E09" w:rsidP="00E4001C">
      <w:r w:rsidRPr="00E4001C">
        <w:rPr>
          <w:rFonts w:hint="eastAsia"/>
          <w:b/>
        </w:rPr>
        <w:t>18</w:t>
      </w:r>
      <w:r w:rsidRPr="00E4001C">
        <w:rPr>
          <w:rFonts w:hint="eastAsia"/>
          <w:b/>
        </w:rPr>
        <w:t>歳未満の子供のいる配偶者、または子供がもらえます</w:t>
      </w:r>
      <w:r>
        <w:rPr>
          <w:rFonts w:hint="eastAsia"/>
        </w:rPr>
        <w:t>。</w:t>
      </w:r>
    </w:p>
    <w:p w14:paraId="5F80C672" w14:textId="77777777" w:rsidR="00536E09" w:rsidRDefault="00536E09" w:rsidP="00E4001C">
      <w:r>
        <w:rPr>
          <w:rFonts w:hint="eastAsia"/>
        </w:rPr>
        <w:t>基本額　約</w:t>
      </w:r>
      <w:r>
        <w:rPr>
          <w:rFonts w:hint="eastAsia"/>
        </w:rPr>
        <w:t>78</w:t>
      </w:r>
      <w:r>
        <w:rPr>
          <w:rFonts w:hint="eastAsia"/>
        </w:rPr>
        <w:t xml:space="preserve">万円　</w:t>
      </w:r>
      <w:r>
        <w:rPr>
          <w:rFonts w:hint="eastAsia"/>
        </w:rPr>
        <w:t>+</w:t>
      </w:r>
      <w:r>
        <w:rPr>
          <w:rFonts w:hint="eastAsia"/>
        </w:rPr>
        <w:t xml:space="preserve">　第二子までは　各約</w:t>
      </w:r>
      <w:r>
        <w:rPr>
          <w:rFonts w:hint="eastAsia"/>
        </w:rPr>
        <w:t>22</w:t>
      </w:r>
      <w:r>
        <w:rPr>
          <w:rFonts w:hint="eastAsia"/>
        </w:rPr>
        <w:t>万円、第三子以降は各</w:t>
      </w:r>
      <w:r>
        <w:rPr>
          <w:rFonts w:hint="eastAsia"/>
        </w:rPr>
        <w:t>7</w:t>
      </w:r>
      <w:r>
        <w:rPr>
          <w:rFonts w:hint="eastAsia"/>
        </w:rPr>
        <w:t>万</w:t>
      </w:r>
      <w:r>
        <w:rPr>
          <w:rFonts w:hint="eastAsia"/>
        </w:rPr>
        <w:t>4,800</w:t>
      </w:r>
      <w:r>
        <w:rPr>
          <w:rFonts w:hint="eastAsia"/>
        </w:rPr>
        <w:t>円</w:t>
      </w:r>
    </w:p>
    <w:p w14:paraId="6A49E3B2" w14:textId="77777777" w:rsidR="00536E09" w:rsidRDefault="00536E09" w:rsidP="00536E09">
      <w:pPr>
        <w:pStyle w:val="a8"/>
        <w:ind w:leftChars="0" w:left="360"/>
      </w:pPr>
    </w:p>
    <w:p w14:paraId="2FB10D2A" w14:textId="77777777" w:rsidR="00536E09" w:rsidRDefault="00536E09" w:rsidP="00536E09">
      <w:pPr>
        <w:pStyle w:val="a8"/>
        <w:numPr>
          <w:ilvl w:val="0"/>
          <w:numId w:val="2"/>
        </w:numPr>
        <w:ind w:leftChars="0"/>
      </w:pPr>
      <w:r>
        <w:rPr>
          <w:rFonts w:hint="eastAsia"/>
        </w:rPr>
        <w:t>遺族厚生年金</w:t>
      </w:r>
    </w:p>
    <w:p w14:paraId="3652D482" w14:textId="77777777" w:rsidR="00536E09" w:rsidRDefault="00536E09" w:rsidP="00E4001C">
      <w:r w:rsidRPr="00E4001C">
        <w:rPr>
          <w:rFonts w:hint="eastAsia"/>
          <w:b/>
        </w:rPr>
        <w:t>会社員の遺族がもらえます</w:t>
      </w:r>
      <w:r>
        <w:rPr>
          <w:rFonts w:hint="eastAsia"/>
        </w:rPr>
        <w:t>。ただし、</w:t>
      </w:r>
      <w:r w:rsidR="00E572B6">
        <w:rPr>
          <w:rFonts w:hint="eastAsia"/>
        </w:rPr>
        <w:t>下記条件があります。</w:t>
      </w:r>
    </w:p>
    <w:p w14:paraId="22AF474F" w14:textId="77777777" w:rsidR="00536E09" w:rsidRPr="00536E09" w:rsidRDefault="00536E09" w:rsidP="00E4001C">
      <w:r w:rsidRPr="00536E09">
        <w:rPr>
          <w:rFonts w:hint="eastAsia"/>
        </w:rPr>
        <w:t>父・父母・祖父母が受け取る場合は、死亡時に</w:t>
      </w:r>
      <w:r w:rsidRPr="00536E09">
        <w:rPr>
          <w:rFonts w:hint="eastAsia"/>
        </w:rPr>
        <w:t>55</w:t>
      </w:r>
      <w:r w:rsidRPr="00536E09">
        <w:rPr>
          <w:rFonts w:hint="eastAsia"/>
        </w:rPr>
        <w:t>歳以上、支給は</w:t>
      </w:r>
      <w:r w:rsidRPr="00536E09">
        <w:rPr>
          <w:rFonts w:hint="eastAsia"/>
        </w:rPr>
        <w:t>60</w:t>
      </w:r>
      <w:r w:rsidRPr="00536E09">
        <w:rPr>
          <w:rFonts w:hint="eastAsia"/>
        </w:rPr>
        <w:t>歳以降</w:t>
      </w:r>
    </w:p>
    <w:p w14:paraId="394F7180" w14:textId="77777777" w:rsidR="00536E09" w:rsidRPr="00536E09" w:rsidRDefault="00536E09" w:rsidP="00E4001C">
      <w:r w:rsidRPr="00536E09">
        <w:rPr>
          <w:rFonts w:hint="eastAsia"/>
        </w:rPr>
        <w:t>30</w:t>
      </w:r>
      <w:r w:rsidRPr="00536E09">
        <w:rPr>
          <w:rFonts w:hint="eastAsia"/>
        </w:rPr>
        <w:t>歳未満の子のない妻は</w:t>
      </w:r>
      <w:r w:rsidRPr="00536E09">
        <w:rPr>
          <w:rFonts w:hint="eastAsia"/>
        </w:rPr>
        <w:t>5</w:t>
      </w:r>
      <w:r w:rsidRPr="00536E09">
        <w:rPr>
          <w:rFonts w:hint="eastAsia"/>
        </w:rPr>
        <w:t>年間の有期給付</w:t>
      </w:r>
    </w:p>
    <w:p w14:paraId="37C20023" w14:textId="77777777" w:rsidR="00536E09" w:rsidRDefault="00536E09" w:rsidP="00E4001C">
      <w:r>
        <w:rPr>
          <w:rFonts w:hint="eastAsia"/>
        </w:rPr>
        <w:t>死亡した</w:t>
      </w:r>
      <w:r w:rsidRPr="00536E09">
        <w:rPr>
          <w:rFonts w:hint="eastAsia"/>
        </w:rPr>
        <w:t>方の被保険者期間が</w:t>
      </w:r>
      <w:r w:rsidRPr="00536E09">
        <w:rPr>
          <w:rFonts w:hint="eastAsia"/>
        </w:rPr>
        <w:t>300</w:t>
      </w:r>
      <w:r w:rsidRPr="00536E09">
        <w:rPr>
          <w:rFonts w:hint="eastAsia"/>
        </w:rPr>
        <w:t>月（</w:t>
      </w:r>
      <w:r w:rsidRPr="00536E09">
        <w:rPr>
          <w:rFonts w:hint="eastAsia"/>
        </w:rPr>
        <w:t>25</w:t>
      </w:r>
      <w:r w:rsidRPr="00536E09">
        <w:rPr>
          <w:rFonts w:hint="eastAsia"/>
        </w:rPr>
        <w:t>年）に満たない場合は、</w:t>
      </w:r>
      <w:r w:rsidRPr="00536E09">
        <w:rPr>
          <w:rFonts w:hint="eastAsia"/>
        </w:rPr>
        <w:t>300</w:t>
      </w:r>
      <w:r w:rsidRPr="00536E09">
        <w:rPr>
          <w:rFonts w:hint="eastAsia"/>
        </w:rPr>
        <w:t>月とみなし</w:t>
      </w:r>
      <w:r w:rsidR="00BD419A">
        <w:rPr>
          <w:rFonts w:hint="eastAsia"/>
        </w:rPr>
        <w:t>て</w:t>
      </w:r>
      <w:r w:rsidRPr="00536E09">
        <w:rPr>
          <w:rFonts w:hint="eastAsia"/>
        </w:rPr>
        <w:t>計算。</w:t>
      </w:r>
    </w:p>
    <w:p w14:paraId="288C00E1" w14:textId="77777777" w:rsidR="00536E09" w:rsidRDefault="00536E09" w:rsidP="00E4001C">
      <w:r>
        <w:rPr>
          <w:rFonts w:hint="eastAsia"/>
        </w:rPr>
        <w:t>金額：死亡した人の老齢厚生年金額の</w:t>
      </w:r>
      <w:r>
        <w:rPr>
          <w:rFonts w:hint="eastAsia"/>
        </w:rPr>
        <w:t>4</w:t>
      </w:r>
      <w:r>
        <w:rPr>
          <w:rFonts w:hint="eastAsia"/>
        </w:rPr>
        <w:t>分の</w:t>
      </w:r>
      <w:r>
        <w:rPr>
          <w:rFonts w:hint="eastAsia"/>
        </w:rPr>
        <w:t>3</w:t>
      </w:r>
    </w:p>
    <w:p w14:paraId="1E0A7A21" w14:textId="77777777" w:rsidR="00536E09" w:rsidRDefault="00536E09" w:rsidP="00536E09"/>
    <w:p w14:paraId="12FBF4EB" w14:textId="77777777" w:rsidR="00536E09" w:rsidRDefault="00536E09" w:rsidP="00536E09">
      <w:pPr>
        <w:pStyle w:val="a8"/>
        <w:numPr>
          <w:ilvl w:val="0"/>
          <w:numId w:val="2"/>
        </w:numPr>
        <w:ind w:leftChars="0"/>
      </w:pPr>
      <w:r>
        <w:rPr>
          <w:rFonts w:hint="eastAsia"/>
        </w:rPr>
        <w:t>中高齢寡婦加算</w:t>
      </w:r>
    </w:p>
    <w:p w14:paraId="66EFA64C" w14:textId="77777777" w:rsidR="00BD419A" w:rsidRDefault="00BD419A" w:rsidP="00E4001C">
      <w:r>
        <w:rPr>
          <w:rFonts w:hint="eastAsia"/>
        </w:rPr>
        <w:t>会社員の夫が死亡したときに</w:t>
      </w:r>
      <w:r>
        <w:rPr>
          <w:rFonts w:hint="eastAsia"/>
        </w:rPr>
        <w:t>40</w:t>
      </w:r>
      <w:r>
        <w:rPr>
          <w:rFonts w:hint="eastAsia"/>
        </w:rPr>
        <w:t>歳以上で子供のいない妻が</w:t>
      </w:r>
      <w:r>
        <w:rPr>
          <w:rFonts w:hint="eastAsia"/>
        </w:rPr>
        <w:t>65</w:t>
      </w:r>
      <w:r>
        <w:rPr>
          <w:rFonts w:hint="eastAsia"/>
        </w:rPr>
        <w:t>歳になるまで</w:t>
      </w:r>
    </w:p>
    <w:p w14:paraId="12CBA407" w14:textId="77777777" w:rsidR="00BD419A" w:rsidRPr="00536E09" w:rsidRDefault="00BD419A" w:rsidP="00E4001C">
      <w:r>
        <w:rPr>
          <w:rFonts w:hint="eastAsia"/>
        </w:rPr>
        <w:t>約</w:t>
      </w:r>
      <w:r>
        <w:rPr>
          <w:rFonts w:hint="eastAsia"/>
        </w:rPr>
        <w:t>5</w:t>
      </w:r>
      <w:r w:rsidR="00AB218C">
        <w:rPr>
          <w:rFonts w:hint="eastAsia"/>
        </w:rPr>
        <w:t>8</w:t>
      </w:r>
      <w:r>
        <w:rPr>
          <w:rFonts w:hint="eastAsia"/>
        </w:rPr>
        <w:t>万円</w:t>
      </w:r>
    </w:p>
    <w:p w14:paraId="29606208" w14:textId="77777777" w:rsidR="00536E09" w:rsidRDefault="00536E09" w:rsidP="00536E09"/>
    <w:p w14:paraId="719D9D4D" w14:textId="77777777" w:rsidR="00BD419A" w:rsidRPr="00DE2616" w:rsidRDefault="00BD419A" w:rsidP="00BD419A">
      <w:pPr>
        <w:rPr>
          <w:sz w:val="24"/>
          <w:szCs w:val="24"/>
        </w:rPr>
      </w:pPr>
      <w:r w:rsidRPr="00DE2616">
        <w:rPr>
          <w:rFonts w:asciiTheme="minorEastAsia" w:hAnsiTheme="minorEastAsia" w:hint="eastAsia"/>
          <w:sz w:val="24"/>
          <w:szCs w:val="24"/>
          <w:highlight w:val="cyan"/>
        </w:rPr>
        <w:t>（小見出し）</w:t>
      </w:r>
    </w:p>
    <w:p w14:paraId="46A88F5B" w14:textId="77777777" w:rsidR="00BD419A" w:rsidRDefault="00BD419A" w:rsidP="00BD419A">
      <w:pPr>
        <w:rPr>
          <w:b/>
          <w:sz w:val="24"/>
          <w:szCs w:val="24"/>
        </w:rPr>
      </w:pPr>
      <w:r>
        <w:rPr>
          <w:rFonts w:hint="eastAsia"/>
          <w:b/>
          <w:sz w:val="24"/>
          <w:szCs w:val="24"/>
        </w:rPr>
        <w:t>例</w:t>
      </w:r>
      <w:r w:rsidR="008939E3">
        <w:rPr>
          <w:rFonts w:hint="eastAsia"/>
          <w:b/>
          <w:sz w:val="24"/>
          <w:szCs w:val="24"/>
        </w:rPr>
        <w:t>：</w:t>
      </w:r>
      <w:r w:rsidR="00E572B6">
        <w:rPr>
          <w:rFonts w:hint="eastAsia"/>
          <w:b/>
          <w:sz w:val="24"/>
          <w:szCs w:val="24"/>
        </w:rPr>
        <w:t>会社員</w:t>
      </w:r>
      <w:r w:rsidR="008939E3">
        <w:rPr>
          <w:rFonts w:hint="eastAsia"/>
          <w:b/>
          <w:sz w:val="24"/>
          <w:szCs w:val="24"/>
        </w:rPr>
        <w:t>夫</w:t>
      </w:r>
      <w:r w:rsidR="008939E3">
        <w:rPr>
          <w:rFonts w:hint="eastAsia"/>
          <w:b/>
          <w:sz w:val="24"/>
          <w:szCs w:val="24"/>
        </w:rPr>
        <w:t>35</w:t>
      </w:r>
      <w:r w:rsidR="008939E3">
        <w:rPr>
          <w:rFonts w:hint="eastAsia"/>
          <w:b/>
          <w:sz w:val="24"/>
          <w:szCs w:val="24"/>
        </w:rPr>
        <w:t>歳、妻</w:t>
      </w:r>
      <w:r w:rsidR="008939E3">
        <w:rPr>
          <w:rFonts w:hint="eastAsia"/>
          <w:b/>
          <w:sz w:val="24"/>
          <w:szCs w:val="24"/>
        </w:rPr>
        <w:t>33</w:t>
      </w:r>
      <w:r w:rsidR="008939E3">
        <w:rPr>
          <w:rFonts w:hint="eastAsia"/>
          <w:b/>
          <w:sz w:val="24"/>
          <w:szCs w:val="24"/>
        </w:rPr>
        <w:t>歳、子供</w:t>
      </w:r>
      <w:r w:rsidR="008939E3">
        <w:rPr>
          <w:rFonts w:hint="eastAsia"/>
          <w:b/>
          <w:sz w:val="24"/>
          <w:szCs w:val="24"/>
        </w:rPr>
        <w:t>3</w:t>
      </w:r>
      <w:r w:rsidR="008939E3">
        <w:rPr>
          <w:rFonts w:hint="eastAsia"/>
          <w:b/>
          <w:sz w:val="24"/>
          <w:szCs w:val="24"/>
        </w:rPr>
        <w:t>歳、</w:t>
      </w:r>
      <w:r w:rsidR="008939E3">
        <w:rPr>
          <w:rFonts w:hint="eastAsia"/>
          <w:b/>
          <w:sz w:val="24"/>
          <w:szCs w:val="24"/>
        </w:rPr>
        <w:t>1</w:t>
      </w:r>
      <w:r w:rsidR="008939E3">
        <w:rPr>
          <w:rFonts w:hint="eastAsia"/>
          <w:b/>
          <w:sz w:val="24"/>
          <w:szCs w:val="24"/>
        </w:rPr>
        <w:t>歳、</w:t>
      </w:r>
      <w:r w:rsidR="0030074D">
        <w:rPr>
          <w:rFonts w:hint="eastAsia"/>
          <w:b/>
          <w:sz w:val="24"/>
          <w:szCs w:val="24"/>
        </w:rPr>
        <w:t xml:space="preserve">のケース　</w:t>
      </w:r>
      <w:r w:rsidR="008939E3">
        <w:rPr>
          <w:rFonts w:hint="eastAsia"/>
          <w:b/>
          <w:sz w:val="24"/>
          <w:szCs w:val="24"/>
        </w:rPr>
        <w:t>夫</w:t>
      </w:r>
      <w:r w:rsidR="00E572B6">
        <w:rPr>
          <w:rFonts w:hint="eastAsia"/>
          <w:b/>
          <w:sz w:val="24"/>
          <w:szCs w:val="24"/>
        </w:rPr>
        <w:t>の</w:t>
      </w:r>
      <w:r w:rsidR="008939E3">
        <w:rPr>
          <w:rFonts w:hint="eastAsia"/>
          <w:b/>
          <w:sz w:val="24"/>
          <w:szCs w:val="24"/>
        </w:rPr>
        <w:t>必要保障額</w:t>
      </w:r>
    </w:p>
    <w:p w14:paraId="4B905D9D" w14:textId="77777777" w:rsidR="00E572B6" w:rsidRDefault="00E572B6" w:rsidP="00BD419A">
      <w:pPr>
        <w:rPr>
          <w:b/>
          <w:sz w:val="24"/>
          <w:szCs w:val="24"/>
        </w:rPr>
      </w:pPr>
    </w:p>
    <w:p w14:paraId="7C643BC7" w14:textId="77777777" w:rsidR="00BD419A" w:rsidRPr="00392A78" w:rsidRDefault="00BD419A" w:rsidP="00BD419A">
      <w:pPr>
        <w:pStyle w:val="1"/>
        <w:rPr>
          <w:rFonts w:asciiTheme="minorEastAsia" w:eastAsiaTheme="minorEastAsia" w:hAnsiTheme="minorEastAsia"/>
        </w:rPr>
      </w:pPr>
      <w:r w:rsidRPr="00392A78">
        <w:rPr>
          <w:rFonts w:asciiTheme="minorEastAsia" w:eastAsiaTheme="minorEastAsia" w:hAnsiTheme="minorEastAsia" w:hint="eastAsia"/>
          <w:highlight w:val="cyan"/>
        </w:rPr>
        <w:t>（</w:t>
      </w:r>
      <w:r>
        <w:rPr>
          <w:rFonts w:asciiTheme="minorEastAsia" w:eastAsiaTheme="minorEastAsia" w:hAnsiTheme="minorEastAsia" w:hint="eastAsia"/>
          <w:highlight w:val="cyan"/>
        </w:rPr>
        <w:t>本文</w:t>
      </w:r>
      <w:r w:rsidRPr="00392A78">
        <w:rPr>
          <w:rFonts w:asciiTheme="minorEastAsia" w:eastAsiaTheme="minorEastAsia" w:hAnsiTheme="minorEastAsia" w:hint="eastAsia"/>
          <w:highlight w:val="cyan"/>
        </w:rPr>
        <w:t>）</w:t>
      </w:r>
    </w:p>
    <w:p w14:paraId="2C564924" w14:textId="77777777" w:rsidR="008939E3" w:rsidRDefault="008939E3" w:rsidP="00536E09">
      <w:r>
        <w:rPr>
          <w:rFonts w:hint="eastAsia"/>
        </w:rPr>
        <w:t>住宅は、現在夫名義の住宅ローンを支払い中と仮定します。</w:t>
      </w:r>
    </w:p>
    <w:p w14:paraId="0540A9B2" w14:textId="77777777" w:rsidR="008939E3" w:rsidRDefault="008939E3" w:rsidP="00536E09">
      <w:r>
        <w:rPr>
          <w:rFonts w:hint="eastAsia"/>
        </w:rPr>
        <w:t>団信に入っているものとして、夫の万一の際は</w:t>
      </w:r>
      <w:r w:rsidR="00E572B6">
        <w:rPr>
          <w:rFonts w:hint="eastAsia"/>
        </w:rPr>
        <w:t>住宅ローン</w:t>
      </w:r>
      <w:r>
        <w:rPr>
          <w:rFonts w:hint="eastAsia"/>
        </w:rPr>
        <w:t>返済義務がなくなります。</w:t>
      </w:r>
    </w:p>
    <w:p w14:paraId="1CBACD4F" w14:textId="77777777" w:rsidR="008939E3" w:rsidRDefault="00E572B6" w:rsidP="00536E09">
      <w:r>
        <w:rPr>
          <w:rFonts w:hint="eastAsia"/>
        </w:rPr>
        <w:lastRenderedPageBreak/>
        <w:t>妻の</w:t>
      </w:r>
      <w:r w:rsidR="008939E3">
        <w:rPr>
          <w:rFonts w:hint="eastAsia"/>
        </w:rPr>
        <w:t>昇給・減収はしないものとします。</w:t>
      </w:r>
    </w:p>
    <w:p w14:paraId="456319A7" w14:textId="77777777" w:rsidR="008939E3" w:rsidRDefault="008939E3" w:rsidP="00536E09"/>
    <w:p w14:paraId="05DC003A" w14:textId="77777777" w:rsidR="008B5A02" w:rsidRDefault="00E4001C" w:rsidP="00536E09">
      <w:r w:rsidRPr="00E4001C">
        <w:rPr>
          <w:rFonts w:hint="eastAsia"/>
          <w:highlight w:val="yellow"/>
        </w:rPr>
        <w:t>（図１</w:t>
      </w:r>
      <w:r w:rsidR="008B5A02" w:rsidRPr="00E4001C">
        <w:rPr>
          <w:rFonts w:hint="eastAsia"/>
          <w:highlight w:val="yellow"/>
        </w:rPr>
        <w:t>挿入</w:t>
      </w:r>
      <w:r w:rsidRPr="00E4001C">
        <w:rPr>
          <w:rFonts w:hint="eastAsia"/>
          <w:highlight w:val="yellow"/>
        </w:rPr>
        <w:t>）</w:t>
      </w:r>
    </w:p>
    <w:p w14:paraId="64015B67" w14:textId="77777777" w:rsidR="008B5A02" w:rsidRDefault="008B5A02" w:rsidP="00536E09"/>
    <w:p w14:paraId="231C7050" w14:textId="77777777" w:rsidR="008B5A02" w:rsidRDefault="008B5A02" w:rsidP="00536E09">
      <w:r>
        <w:rPr>
          <w:rFonts w:hint="eastAsia"/>
        </w:rPr>
        <w:t>上記のケースでは、計算式にあてはめると、</w:t>
      </w:r>
    </w:p>
    <w:p w14:paraId="150D6423" w14:textId="77777777" w:rsidR="008B5A02" w:rsidRDefault="008B5A02" w:rsidP="00536E09">
      <w:r>
        <w:rPr>
          <w:rFonts w:hint="eastAsia"/>
        </w:rPr>
        <w:t>生涯収入</w:t>
      </w:r>
      <w:r>
        <w:rPr>
          <w:rFonts w:hint="eastAsia"/>
        </w:rPr>
        <w:t>+</w:t>
      </w:r>
      <w:r>
        <w:rPr>
          <w:rFonts w:hint="eastAsia"/>
        </w:rPr>
        <w:t>貯蓄（</w:t>
      </w:r>
      <w:r>
        <w:rPr>
          <w:rFonts w:hint="eastAsia"/>
        </w:rPr>
        <w:t>A</w:t>
      </w:r>
      <w:r>
        <w:rPr>
          <w:rFonts w:hint="eastAsia"/>
        </w:rPr>
        <w:t>）－　生涯支出（</w:t>
      </w:r>
      <w:r>
        <w:rPr>
          <w:rFonts w:hint="eastAsia"/>
        </w:rPr>
        <w:t>B</w:t>
      </w:r>
      <w:r>
        <w:rPr>
          <w:rFonts w:hint="eastAsia"/>
        </w:rPr>
        <w:t>）　からマイナス９１２万円とわかります。</w:t>
      </w:r>
    </w:p>
    <w:p w14:paraId="3DC75999" w14:textId="77777777" w:rsidR="008B5A02" w:rsidRDefault="008B5A02" w:rsidP="00536E09">
      <w:r>
        <w:rPr>
          <w:rFonts w:hint="eastAsia"/>
        </w:rPr>
        <w:t>従って、保険で必要な夫の死亡保障額は</w:t>
      </w:r>
      <w:r>
        <w:rPr>
          <w:rFonts w:hint="eastAsia"/>
        </w:rPr>
        <w:t>912</w:t>
      </w:r>
      <w:r>
        <w:rPr>
          <w:rFonts w:hint="eastAsia"/>
        </w:rPr>
        <w:t>万円となり、およそ</w:t>
      </w:r>
      <w:r>
        <w:rPr>
          <w:rFonts w:hint="eastAsia"/>
        </w:rPr>
        <w:t>1</w:t>
      </w:r>
      <w:r>
        <w:rPr>
          <w:rFonts w:hint="eastAsia"/>
        </w:rPr>
        <w:t>千万円あればよいことになります。</w:t>
      </w:r>
    </w:p>
    <w:p w14:paraId="23C515FB" w14:textId="77777777" w:rsidR="003A0B75" w:rsidRDefault="004E4A01">
      <w:r>
        <w:rPr>
          <w:rFonts w:hint="eastAsia"/>
        </w:rPr>
        <w:t>計算根拠はシンプルではありながら、数字を拾うには、ある程度の知識や準備が必要です。</w:t>
      </w:r>
    </w:p>
    <w:p w14:paraId="5AE8F807" w14:textId="77777777" w:rsidR="00AB218C" w:rsidRDefault="00AB218C">
      <w:r>
        <w:rPr>
          <w:rFonts w:hint="eastAsia"/>
        </w:rPr>
        <w:t>人により、状況は千差万別です。</w:t>
      </w:r>
    </w:p>
    <w:p w14:paraId="36800713" w14:textId="77777777" w:rsidR="008B5A02" w:rsidRDefault="008B5A02">
      <w:r>
        <w:rPr>
          <w:rFonts w:hint="eastAsia"/>
        </w:rPr>
        <w:t>必要に応じて専門家に相談しながら、</w:t>
      </w:r>
      <w:r w:rsidR="0030074D">
        <w:rPr>
          <w:rFonts w:hint="eastAsia"/>
        </w:rPr>
        <w:t>本当に必要な</w:t>
      </w:r>
      <w:r>
        <w:rPr>
          <w:rFonts w:hint="eastAsia"/>
        </w:rPr>
        <w:t>保障</w:t>
      </w:r>
      <w:r w:rsidR="0030074D">
        <w:rPr>
          <w:rFonts w:hint="eastAsia"/>
        </w:rPr>
        <w:t>額を導かれるとよいでしょう。</w:t>
      </w:r>
    </w:p>
    <w:p w14:paraId="689C3845" w14:textId="77777777" w:rsidR="008B5A02" w:rsidRDefault="008B5A02"/>
    <w:p w14:paraId="4C279D23" w14:textId="77777777" w:rsidR="00DE2616" w:rsidRPr="00EE598B" w:rsidRDefault="00DE2616" w:rsidP="00DE2616">
      <w:pPr>
        <w:spacing w:line="440" w:lineRule="exact"/>
        <w:rPr>
          <w:rFonts w:asciiTheme="minorEastAsia" w:hAnsiTheme="minorEastAsia"/>
          <w:sz w:val="22"/>
        </w:rPr>
      </w:pPr>
      <w:r w:rsidRPr="00743240">
        <w:rPr>
          <w:rFonts w:asciiTheme="minorEastAsia" w:hAnsiTheme="minorEastAsia" w:hint="eastAsia"/>
          <w:sz w:val="22"/>
          <w:highlight w:val="cyan"/>
        </w:rPr>
        <w:t>（プロフィル</w:t>
      </w:r>
      <w:r w:rsidR="00E4001C">
        <w:rPr>
          <w:rFonts w:asciiTheme="minorEastAsia" w:hAnsiTheme="minorEastAsia" w:hint="eastAsia"/>
          <w:sz w:val="22"/>
          <w:highlight w:val="cyan"/>
        </w:rPr>
        <w:t xml:space="preserve">　前回流用</w:t>
      </w:r>
      <w:r w:rsidRPr="00743240">
        <w:rPr>
          <w:rFonts w:asciiTheme="minorEastAsia" w:hAnsiTheme="minorEastAsia" w:hint="eastAsia"/>
          <w:sz w:val="22"/>
          <w:highlight w:val="cyan"/>
        </w:rPr>
        <w:t>）</w:t>
      </w:r>
    </w:p>
    <w:p w14:paraId="26C41B09" w14:textId="77777777" w:rsidR="00DE2616" w:rsidRPr="004E7A47" w:rsidRDefault="00DE2616" w:rsidP="00DE2616">
      <w:pPr>
        <w:rPr>
          <w:b/>
        </w:rPr>
      </w:pPr>
      <w:r w:rsidRPr="004E7A47">
        <w:rPr>
          <w:rFonts w:hint="eastAsia"/>
          <w:b/>
        </w:rPr>
        <w:t>岩永</w:t>
      </w:r>
      <w:r w:rsidRPr="004E7A47">
        <w:rPr>
          <w:b/>
        </w:rPr>
        <w:t xml:space="preserve"> </w:t>
      </w:r>
      <w:r w:rsidRPr="004E7A47">
        <w:rPr>
          <w:rFonts w:hint="eastAsia"/>
          <w:b/>
        </w:rPr>
        <w:t>真理</w:t>
      </w:r>
      <w:r w:rsidRPr="004E7A47">
        <w:rPr>
          <w:b/>
        </w:rPr>
        <w:t xml:space="preserve"> </w:t>
      </w:r>
      <w:r w:rsidRPr="004E7A47">
        <w:rPr>
          <w:rFonts w:hint="eastAsia"/>
          <w:b/>
        </w:rPr>
        <w:t>（いわなが</w:t>
      </w:r>
      <w:r w:rsidRPr="004E7A47">
        <w:rPr>
          <w:b/>
        </w:rPr>
        <w:t xml:space="preserve"> </w:t>
      </w:r>
      <w:r w:rsidRPr="004E7A47">
        <w:rPr>
          <w:rFonts w:hint="eastAsia"/>
          <w:b/>
        </w:rPr>
        <w:t>まり）</w:t>
      </w:r>
    </w:p>
    <w:p w14:paraId="4C4E0182" w14:textId="77777777" w:rsidR="00DE2616" w:rsidRDefault="00DE2616" w:rsidP="00DE2616">
      <w:r>
        <w:rPr>
          <w:rFonts w:hint="eastAsia"/>
        </w:rPr>
        <w:t>一級ファイナンシャル・プラン</w:t>
      </w:r>
      <w:r w:rsidR="00FC1A61">
        <w:rPr>
          <w:rFonts w:hint="eastAsia"/>
        </w:rPr>
        <w:t>ニング</w:t>
      </w:r>
      <w:r>
        <w:rPr>
          <w:rFonts w:hint="eastAsia"/>
        </w:rPr>
        <w:t>技能士</w:t>
      </w:r>
      <w:r w:rsidR="00FC1A61">
        <w:rPr>
          <w:rFonts w:hint="eastAsia"/>
        </w:rPr>
        <w:t>、</w:t>
      </w:r>
      <w:r>
        <w:rPr>
          <w:rFonts w:hint="eastAsia"/>
        </w:rPr>
        <w:t>CFP®</w:t>
      </w:r>
    </w:p>
    <w:p w14:paraId="679CBEE0" w14:textId="77777777" w:rsidR="00DE2616" w:rsidRDefault="00DE2616" w:rsidP="00DE2616">
      <w:r>
        <w:rPr>
          <w:rFonts w:hint="eastAsia"/>
        </w:rPr>
        <w:t>ロングステイ・アドバイザー、住宅ローンアドバイザー、一般財団法人女性労働協会　認定講師。</w:t>
      </w:r>
      <w:r>
        <w:rPr>
          <w:rFonts w:hint="eastAsia"/>
        </w:rPr>
        <w:t>IFP</w:t>
      </w:r>
      <w:r>
        <w:rPr>
          <w:rFonts w:hint="eastAsia"/>
        </w:rPr>
        <w:t>コンフォート代表</w:t>
      </w:r>
    </w:p>
    <w:p w14:paraId="035391BD" w14:textId="77777777" w:rsidR="00DE2616" w:rsidRDefault="00DE2616" w:rsidP="00DE2616">
      <w:r>
        <w:rPr>
          <w:rFonts w:hint="eastAsia"/>
        </w:rPr>
        <w:t>横浜市出身、早稲田大学卒業。大手金融機関に入行後、ルクセンブルグ赴任等を含め</w:t>
      </w:r>
      <w:r>
        <w:rPr>
          <w:rFonts w:hint="eastAsia"/>
        </w:rPr>
        <w:t>10</w:t>
      </w:r>
      <w:r>
        <w:rPr>
          <w:rFonts w:hint="eastAsia"/>
        </w:rPr>
        <w:t>年超勤務。結婚後は夫の転勤に伴い、ロンドン・上海・ニューヨーク・シンガポールに通算</w:t>
      </w:r>
      <w:r>
        <w:rPr>
          <w:rFonts w:hint="eastAsia"/>
        </w:rPr>
        <w:t>15</w:t>
      </w:r>
      <w:r>
        <w:rPr>
          <w:rFonts w:hint="eastAsia"/>
        </w:rPr>
        <w:t>年以上在住。ロンドンでは、現地の小学生に日本文化を伝えるボランティア活動を展開。</w:t>
      </w:r>
    </w:p>
    <w:p w14:paraId="380AA487" w14:textId="77777777" w:rsidR="00DE2616" w:rsidRDefault="00DE2616" w:rsidP="00DE2616">
      <w:r>
        <w:rPr>
          <w:rFonts w:hint="eastAsia"/>
        </w:rPr>
        <w:t>CFP®</w:t>
      </w:r>
      <w:r>
        <w:rPr>
          <w:rFonts w:hint="eastAsia"/>
        </w:rPr>
        <w:t>として独立後は、個別相談・セミナー講師・執筆などを行う。</w:t>
      </w:r>
    </w:p>
    <w:p w14:paraId="0B56909C" w14:textId="77777777" w:rsidR="00DE2616" w:rsidRDefault="00DE2616" w:rsidP="00DE2616">
      <w:r>
        <w:rPr>
          <w:rFonts w:hint="eastAsia"/>
        </w:rPr>
        <w:t>幅広い世代のライフプランに基づく資産運用、リタイアメントプラン、国際結婚のカップルの相談など多数。グローバルな視点からの柔軟な提案を心掛けている。</w:t>
      </w:r>
    </w:p>
    <w:p w14:paraId="12F678AE" w14:textId="77777777" w:rsidR="00DE2616" w:rsidRDefault="00DE2616" w:rsidP="00DE2616">
      <w:r>
        <w:rPr>
          <w:rFonts w:hint="eastAsia"/>
        </w:rPr>
        <w:t>３キン（金融・年金・税金）の知識の有無が人生の岐路を左右すると考え、学校教育でこれらの知識が身につく社会になることを提唱している。</w:t>
      </w:r>
    </w:p>
    <w:p w14:paraId="1480740B" w14:textId="77777777" w:rsidR="00DE2616" w:rsidRDefault="00DE2616" w:rsidP="00DE2616">
      <w:r>
        <w:rPr>
          <w:rFonts w:hint="eastAsia"/>
        </w:rPr>
        <w:t>ホームページ：</w:t>
      </w:r>
      <w:hyperlink r:id="rId8" w:history="1">
        <w:r w:rsidRPr="00AA1CEB">
          <w:rPr>
            <w:rStyle w:val="a7"/>
          </w:rPr>
          <w:t>http://www.iwanaga-mari-fp.jp/</w:t>
        </w:r>
      </w:hyperlink>
      <w:r>
        <w:rPr>
          <w:rFonts w:hint="eastAsia"/>
        </w:rPr>
        <w:t xml:space="preserve">　</w:t>
      </w:r>
      <w:r w:rsidRPr="00743240">
        <w:rPr>
          <w:rFonts w:asciiTheme="minorEastAsia" w:hAnsiTheme="minorEastAsia" w:hint="eastAsia"/>
          <w:sz w:val="22"/>
          <w:highlight w:val="cyan"/>
        </w:rPr>
        <w:t>（</w:t>
      </w:r>
      <w:r>
        <w:rPr>
          <w:rFonts w:asciiTheme="minorEastAsia" w:hAnsiTheme="minorEastAsia" w:hint="eastAsia"/>
          <w:sz w:val="22"/>
          <w:highlight w:val="cyan"/>
        </w:rPr>
        <w:t>←リンク</w:t>
      </w:r>
      <w:r w:rsidRPr="00743240">
        <w:rPr>
          <w:rFonts w:asciiTheme="minorEastAsia" w:hAnsiTheme="minorEastAsia" w:hint="eastAsia"/>
          <w:sz w:val="22"/>
          <w:highlight w:val="cyan"/>
        </w:rPr>
        <w:t>）</w:t>
      </w:r>
    </w:p>
    <w:sectPr w:rsidR="00DE2616">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55A47" w14:textId="77777777" w:rsidR="00042016" w:rsidRDefault="00042016" w:rsidP="002C7719">
      <w:r>
        <w:separator/>
      </w:r>
    </w:p>
  </w:endnote>
  <w:endnote w:type="continuationSeparator" w:id="0">
    <w:p w14:paraId="3E23C4EE" w14:textId="77777777" w:rsidR="00042016" w:rsidRDefault="00042016" w:rsidP="002C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56E50" w14:textId="77777777" w:rsidR="00042016" w:rsidRDefault="00042016">
    <w:pPr>
      <w:pStyle w:val="a5"/>
    </w:pPr>
    <w:r>
      <w:ptab w:relativeTo="margin" w:alignment="center" w:leader="none"/>
    </w:r>
    <w:r>
      <w:rPr>
        <w:rFonts w:hint="eastAsia"/>
      </w:rPr>
      <w:t>ファイナンシャル・プランナー</w:t>
    </w:r>
    <w:r>
      <w:rPr>
        <w:rFonts w:hint="eastAsia"/>
      </w:rPr>
      <w:t>/</w:t>
    </w:r>
    <w:r>
      <w:rPr>
        <w:rFonts w:hint="eastAsia"/>
      </w:rPr>
      <w:t>ロングステイ・アドバイザー　岩永真理</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092C1" w14:textId="77777777" w:rsidR="00042016" w:rsidRDefault="00042016" w:rsidP="002C7719">
      <w:r>
        <w:separator/>
      </w:r>
    </w:p>
  </w:footnote>
  <w:footnote w:type="continuationSeparator" w:id="0">
    <w:p w14:paraId="7DADDED3" w14:textId="77777777" w:rsidR="00042016" w:rsidRDefault="00042016" w:rsidP="002C77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95061"/>
      <w:docPartObj>
        <w:docPartGallery w:val="Page Numbers (Top of Page)"/>
        <w:docPartUnique/>
      </w:docPartObj>
    </w:sdtPr>
    <w:sdtContent>
      <w:p w14:paraId="1A4A93FB" w14:textId="77777777" w:rsidR="00042016" w:rsidRDefault="00042016">
        <w:pPr>
          <w:pStyle w:val="a3"/>
          <w:jc w:val="right"/>
        </w:pPr>
        <w:r>
          <w:fldChar w:fldCharType="begin"/>
        </w:r>
        <w:r>
          <w:instrText>PAGE   \* MERGEFORMAT</w:instrText>
        </w:r>
        <w:r>
          <w:fldChar w:fldCharType="separate"/>
        </w:r>
        <w:r w:rsidR="00E728FD" w:rsidRPr="00E728FD">
          <w:rPr>
            <w:noProof/>
            <w:lang w:val="ja-JP"/>
          </w:rPr>
          <w:t>4</w:t>
        </w:r>
        <w:r>
          <w:fldChar w:fldCharType="end"/>
        </w:r>
      </w:p>
    </w:sdtContent>
  </w:sdt>
  <w:p w14:paraId="3A1BB1AA" w14:textId="77777777" w:rsidR="00042016" w:rsidRDefault="00042016">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4357"/>
    <w:multiLevelType w:val="hybridMultilevel"/>
    <w:tmpl w:val="BB566CEC"/>
    <w:lvl w:ilvl="0" w:tplc="6318F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3B54F2"/>
    <w:multiLevelType w:val="hybridMultilevel"/>
    <w:tmpl w:val="CF42AD04"/>
    <w:lvl w:ilvl="0" w:tplc="55EA8D3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3E"/>
    <w:rsid w:val="0000082B"/>
    <w:rsid w:val="00005C99"/>
    <w:rsid w:val="00017052"/>
    <w:rsid w:val="0003250F"/>
    <w:rsid w:val="00042016"/>
    <w:rsid w:val="00061BCF"/>
    <w:rsid w:val="00061CA3"/>
    <w:rsid w:val="0007351A"/>
    <w:rsid w:val="00076992"/>
    <w:rsid w:val="000B5CE5"/>
    <w:rsid w:val="000C7C84"/>
    <w:rsid w:val="000F530F"/>
    <w:rsid w:val="0010646C"/>
    <w:rsid w:val="001319D7"/>
    <w:rsid w:val="00223E3D"/>
    <w:rsid w:val="0025007E"/>
    <w:rsid w:val="0025062C"/>
    <w:rsid w:val="00255ACD"/>
    <w:rsid w:val="002565B5"/>
    <w:rsid w:val="00271A25"/>
    <w:rsid w:val="002778CB"/>
    <w:rsid w:val="00286729"/>
    <w:rsid w:val="002932BC"/>
    <w:rsid w:val="002C7719"/>
    <w:rsid w:val="0030074D"/>
    <w:rsid w:val="0032793F"/>
    <w:rsid w:val="00337828"/>
    <w:rsid w:val="003953C8"/>
    <w:rsid w:val="003A0B75"/>
    <w:rsid w:val="003C5970"/>
    <w:rsid w:val="004736E3"/>
    <w:rsid w:val="00484A30"/>
    <w:rsid w:val="004A47CE"/>
    <w:rsid w:val="004B5434"/>
    <w:rsid w:val="004E4A01"/>
    <w:rsid w:val="004E6C9C"/>
    <w:rsid w:val="004F414F"/>
    <w:rsid w:val="00536E09"/>
    <w:rsid w:val="005520B4"/>
    <w:rsid w:val="00590B58"/>
    <w:rsid w:val="005D007E"/>
    <w:rsid w:val="005F10DB"/>
    <w:rsid w:val="00617E3C"/>
    <w:rsid w:val="00634822"/>
    <w:rsid w:val="0066299F"/>
    <w:rsid w:val="0068763E"/>
    <w:rsid w:val="006A5826"/>
    <w:rsid w:val="006B2D06"/>
    <w:rsid w:val="006B2F25"/>
    <w:rsid w:val="006D3161"/>
    <w:rsid w:val="006D647C"/>
    <w:rsid w:val="00716D3D"/>
    <w:rsid w:val="00745DF1"/>
    <w:rsid w:val="007651E7"/>
    <w:rsid w:val="0076774D"/>
    <w:rsid w:val="00787DF5"/>
    <w:rsid w:val="007C707E"/>
    <w:rsid w:val="007E10D8"/>
    <w:rsid w:val="00813129"/>
    <w:rsid w:val="008228AA"/>
    <w:rsid w:val="0085271B"/>
    <w:rsid w:val="00886080"/>
    <w:rsid w:val="008939E3"/>
    <w:rsid w:val="008B5A02"/>
    <w:rsid w:val="009262A4"/>
    <w:rsid w:val="0093408F"/>
    <w:rsid w:val="00934E8C"/>
    <w:rsid w:val="00942D4E"/>
    <w:rsid w:val="00946C1F"/>
    <w:rsid w:val="009727C8"/>
    <w:rsid w:val="009C7467"/>
    <w:rsid w:val="00A00739"/>
    <w:rsid w:val="00A11AA6"/>
    <w:rsid w:val="00A46800"/>
    <w:rsid w:val="00A47934"/>
    <w:rsid w:val="00A62588"/>
    <w:rsid w:val="00A63671"/>
    <w:rsid w:val="00AB218C"/>
    <w:rsid w:val="00AC7E49"/>
    <w:rsid w:val="00AE6A8D"/>
    <w:rsid w:val="00B30D69"/>
    <w:rsid w:val="00B75A0B"/>
    <w:rsid w:val="00BA240C"/>
    <w:rsid w:val="00BA2F7E"/>
    <w:rsid w:val="00BD419A"/>
    <w:rsid w:val="00BF2087"/>
    <w:rsid w:val="00C17C4F"/>
    <w:rsid w:val="00C2142F"/>
    <w:rsid w:val="00C427EA"/>
    <w:rsid w:val="00C73274"/>
    <w:rsid w:val="00CA53B1"/>
    <w:rsid w:val="00CA57E9"/>
    <w:rsid w:val="00CE14D2"/>
    <w:rsid w:val="00D44753"/>
    <w:rsid w:val="00D4520E"/>
    <w:rsid w:val="00D96FA7"/>
    <w:rsid w:val="00DA371B"/>
    <w:rsid w:val="00DC5B2A"/>
    <w:rsid w:val="00DD5B32"/>
    <w:rsid w:val="00DD6498"/>
    <w:rsid w:val="00DE2616"/>
    <w:rsid w:val="00E4001C"/>
    <w:rsid w:val="00E50B30"/>
    <w:rsid w:val="00E56474"/>
    <w:rsid w:val="00E572B6"/>
    <w:rsid w:val="00E728FD"/>
    <w:rsid w:val="00E86D03"/>
    <w:rsid w:val="00EA346A"/>
    <w:rsid w:val="00ED381D"/>
    <w:rsid w:val="00F26CA0"/>
    <w:rsid w:val="00F57D7E"/>
    <w:rsid w:val="00FB2469"/>
    <w:rsid w:val="00FC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E12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A346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346A"/>
    <w:rPr>
      <w:rFonts w:asciiTheme="majorHAnsi" w:eastAsiaTheme="majorEastAsia" w:hAnsiTheme="majorHAnsi" w:cstheme="majorBidi"/>
      <w:sz w:val="24"/>
      <w:szCs w:val="24"/>
    </w:rPr>
  </w:style>
  <w:style w:type="paragraph" w:styleId="a3">
    <w:name w:val="header"/>
    <w:basedOn w:val="a"/>
    <w:link w:val="a4"/>
    <w:uiPriority w:val="99"/>
    <w:unhideWhenUsed/>
    <w:rsid w:val="002C7719"/>
    <w:pPr>
      <w:tabs>
        <w:tab w:val="center" w:pos="4252"/>
        <w:tab w:val="right" w:pos="8504"/>
      </w:tabs>
      <w:snapToGrid w:val="0"/>
    </w:pPr>
  </w:style>
  <w:style w:type="character" w:customStyle="1" w:styleId="a4">
    <w:name w:val="ヘッダー (文字)"/>
    <w:basedOn w:val="a0"/>
    <w:link w:val="a3"/>
    <w:uiPriority w:val="99"/>
    <w:rsid w:val="002C7719"/>
  </w:style>
  <w:style w:type="paragraph" w:styleId="a5">
    <w:name w:val="footer"/>
    <w:basedOn w:val="a"/>
    <w:link w:val="a6"/>
    <w:uiPriority w:val="99"/>
    <w:unhideWhenUsed/>
    <w:rsid w:val="002C7719"/>
    <w:pPr>
      <w:tabs>
        <w:tab w:val="center" w:pos="4252"/>
        <w:tab w:val="right" w:pos="8504"/>
      </w:tabs>
      <w:snapToGrid w:val="0"/>
    </w:pPr>
  </w:style>
  <w:style w:type="character" w:customStyle="1" w:styleId="a6">
    <w:name w:val="フッター (文字)"/>
    <w:basedOn w:val="a0"/>
    <w:link w:val="a5"/>
    <w:uiPriority w:val="99"/>
    <w:rsid w:val="002C7719"/>
  </w:style>
  <w:style w:type="character" w:styleId="a7">
    <w:name w:val="Hyperlink"/>
    <w:basedOn w:val="a0"/>
    <w:uiPriority w:val="99"/>
    <w:unhideWhenUsed/>
    <w:rsid w:val="00DE2616"/>
    <w:rPr>
      <w:color w:val="0563C1" w:themeColor="hyperlink"/>
      <w:u w:val="single"/>
    </w:rPr>
  </w:style>
  <w:style w:type="paragraph" w:styleId="a8">
    <w:name w:val="List Paragraph"/>
    <w:basedOn w:val="a"/>
    <w:uiPriority w:val="34"/>
    <w:qFormat/>
    <w:rsid w:val="00B30D69"/>
    <w:pPr>
      <w:ind w:leftChars="400" w:left="840"/>
    </w:pPr>
  </w:style>
  <w:style w:type="table" w:styleId="a9">
    <w:name w:val="Table Grid"/>
    <w:basedOn w:val="a1"/>
    <w:uiPriority w:val="39"/>
    <w:rsid w:val="00893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A346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346A"/>
    <w:rPr>
      <w:rFonts w:asciiTheme="majorHAnsi" w:eastAsiaTheme="majorEastAsia" w:hAnsiTheme="majorHAnsi" w:cstheme="majorBidi"/>
      <w:sz w:val="24"/>
      <w:szCs w:val="24"/>
    </w:rPr>
  </w:style>
  <w:style w:type="paragraph" w:styleId="a3">
    <w:name w:val="header"/>
    <w:basedOn w:val="a"/>
    <w:link w:val="a4"/>
    <w:uiPriority w:val="99"/>
    <w:unhideWhenUsed/>
    <w:rsid w:val="002C7719"/>
    <w:pPr>
      <w:tabs>
        <w:tab w:val="center" w:pos="4252"/>
        <w:tab w:val="right" w:pos="8504"/>
      </w:tabs>
      <w:snapToGrid w:val="0"/>
    </w:pPr>
  </w:style>
  <w:style w:type="character" w:customStyle="1" w:styleId="a4">
    <w:name w:val="ヘッダー (文字)"/>
    <w:basedOn w:val="a0"/>
    <w:link w:val="a3"/>
    <w:uiPriority w:val="99"/>
    <w:rsid w:val="002C7719"/>
  </w:style>
  <w:style w:type="paragraph" w:styleId="a5">
    <w:name w:val="footer"/>
    <w:basedOn w:val="a"/>
    <w:link w:val="a6"/>
    <w:uiPriority w:val="99"/>
    <w:unhideWhenUsed/>
    <w:rsid w:val="002C7719"/>
    <w:pPr>
      <w:tabs>
        <w:tab w:val="center" w:pos="4252"/>
        <w:tab w:val="right" w:pos="8504"/>
      </w:tabs>
      <w:snapToGrid w:val="0"/>
    </w:pPr>
  </w:style>
  <w:style w:type="character" w:customStyle="1" w:styleId="a6">
    <w:name w:val="フッター (文字)"/>
    <w:basedOn w:val="a0"/>
    <w:link w:val="a5"/>
    <w:uiPriority w:val="99"/>
    <w:rsid w:val="002C7719"/>
  </w:style>
  <w:style w:type="character" w:styleId="a7">
    <w:name w:val="Hyperlink"/>
    <w:basedOn w:val="a0"/>
    <w:uiPriority w:val="99"/>
    <w:unhideWhenUsed/>
    <w:rsid w:val="00DE2616"/>
    <w:rPr>
      <w:color w:val="0563C1" w:themeColor="hyperlink"/>
      <w:u w:val="single"/>
    </w:rPr>
  </w:style>
  <w:style w:type="paragraph" w:styleId="a8">
    <w:name w:val="List Paragraph"/>
    <w:basedOn w:val="a"/>
    <w:uiPriority w:val="34"/>
    <w:qFormat/>
    <w:rsid w:val="00B30D69"/>
    <w:pPr>
      <w:ind w:leftChars="400" w:left="840"/>
    </w:pPr>
  </w:style>
  <w:style w:type="table" w:styleId="a9">
    <w:name w:val="Table Grid"/>
    <w:basedOn w:val="a1"/>
    <w:uiPriority w:val="39"/>
    <w:rsid w:val="00893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wanaga-mari-fp.jp/"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388</Words>
  <Characters>2212</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Iwanaga Mari</dc:creator>
  <cp:keywords/>
  <dc:description/>
  <cp:lastModifiedBy>小野里 保徳</cp:lastModifiedBy>
  <cp:revision>11</cp:revision>
  <dcterms:created xsi:type="dcterms:W3CDTF">2017-10-30T19:29:00Z</dcterms:created>
  <dcterms:modified xsi:type="dcterms:W3CDTF">2017-11-30T12:50:00Z</dcterms:modified>
</cp:coreProperties>
</file>